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489"/>
      </w:tblGrid>
      <w:tr w:rsidR="00FD6EC5" w:rsidRPr="00FD6EC5" w:rsidTr="00FD6EC5">
        <w:trPr>
          <w:tblCellSpacing w:w="0" w:type="dxa"/>
        </w:trPr>
        <w:tc>
          <w:tcPr>
            <w:tcW w:w="0" w:type="auto"/>
            <w:hideMark/>
          </w:tcPr>
          <w:p w:rsidR="00FD6EC5" w:rsidRPr="00FD6EC5" w:rsidRDefault="00FD6EC5" w:rsidP="00FD6EC5">
            <w:pPr>
              <w:spacing w:after="0" w:line="240" w:lineRule="auto"/>
              <w:ind w:firstLine="284"/>
              <w:jc w:val="center"/>
              <w:rPr>
                <w:rFonts w:ascii="Times New Roman" w:eastAsia="Times New Roman" w:hAnsi="Times New Roman" w:cs="Times New Roman"/>
                <w:b/>
                <w:sz w:val="24"/>
                <w:szCs w:val="24"/>
                <w:lang w:eastAsia="ru-RU"/>
              </w:rPr>
            </w:pPr>
            <w:r w:rsidRPr="00FD6EC5">
              <w:rPr>
                <w:rFonts w:ascii="Times New Roman" w:eastAsia="Times New Roman" w:hAnsi="Times New Roman" w:cs="Times New Roman"/>
                <w:b/>
                <w:noProof/>
                <w:sz w:val="24"/>
                <w:szCs w:val="24"/>
                <w:lang w:eastAsia="ru-RU"/>
              </w:rPr>
              <w:drawing>
                <wp:inline distT="0" distB="0" distL="0" distR="0" wp14:anchorId="05C01386" wp14:editId="34B9A065">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D6EC5" w:rsidRPr="00FD6EC5" w:rsidTr="00FD6EC5">
        <w:trPr>
          <w:tblCellSpacing w:w="0" w:type="dxa"/>
        </w:trPr>
        <w:tc>
          <w:tcPr>
            <w:tcW w:w="0" w:type="auto"/>
            <w:hideMark/>
          </w:tcPr>
          <w:p w:rsidR="00FD6EC5" w:rsidRPr="00FD6EC5" w:rsidRDefault="00FD6EC5" w:rsidP="00FD6EC5">
            <w:pPr>
              <w:spacing w:after="0" w:line="240" w:lineRule="auto"/>
              <w:ind w:firstLine="284"/>
              <w:jc w:val="center"/>
              <w:rPr>
                <w:rFonts w:ascii="Times New Roman" w:eastAsia="Times New Roman" w:hAnsi="Times New Roman" w:cs="Times New Roman"/>
                <w:b/>
                <w:sz w:val="24"/>
                <w:szCs w:val="24"/>
                <w:lang w:eastAsia="ru-RU"/>
              </w:rPr>
            </w:pPr>
            <w:r w:rsidRPr="00FD6EC5">
              <w:rPr>
                <w:rFonts w:ascii="Times New Roman" w:eastAsia="Times New Roman" w:hAnsi="Times New Roman" w:cs="Times New Roman"/>
                <w:b/>
                <w:sz w:val="24"/>
                <w:szCs w:val="24"/>
                <w:lang w:eastAsia="ru-RU"/>
              </w:rPr>
              <w:t>ЗАКОН УКРАЇНИ</w:t>
            </w:r>
          </w:p>
        </w:tc>
      </w:tr>
    </w:tbl>
    <w:p w:rsidR="00FD6EC5" w:rsidRPr="00FD6EC5" w:rsidRDefault="00FD6EC5" w:rsidP="00FD6EC5">
      <w:pPr>
        <w:spacing w:after="0" w:line="240" w:lineRule="auto"/>
        <w:ind w:firstLine="284"/>
        <w:jc w:val="center"/>
        <w:rPr>
          <w:rFonts w:ascii="Times New Roman" w:eastAsia="Times New Roman" w:hAnsi="Times New Roman" w:cs="Times New Roman"/>
          <w:b/>
          <w:sz w:val="24"/>
          <w:szCs w:val="24"/>
          <w:lang w:eastAsia="ru-RU"/>
        </w:rPr>
      </w:pPr>
      <w:bookmarkStart w:id="0" w:name="n3"/>
      <w:bookmarkStart w:id="1" w:name="_GoBack"/>
      <w:bookmarkEnd w:id="0"/>
      <w:r w:rsidRPr="00FD6EC5">
        <w:rPr>
          <w:rFonts w:ascii="Times New Roman" w:eastAsia="Times New Roman" w:hAnsi="Times New Roman" w:cs="Times New Roman"/>
          <w:b/>
          <w:sz w:val="24"/>
          <w:szCs w:val="24"/>
          <w:lang w:eastAsia="ru-RU"/>
        </w:rPr>
        <w:t>Про основні засади забезпечення кібербезпеки України</w:t>
      </w:r>
    </w:p>
    <w:p w:rsidR="00FD6EC5" w:rsidRPr="00FD6EC5" w:rsidRDefault="00FD6EC5" w:rsidP="00FD6EC5">
      <w:pPr>
        <w:spacing w:after="0" w:line="240" w:lineRule="auto"/>
        <w:ind w:firstLine="284"/>
        <w:jc w:val="center"/>
        <w:rPr>
          <w:rFonts w:ascii="Times New Roman" w:eastAsia="Times New Roman" w:hAnsi="Times New Roman" w:cs="Times New Roman"/>
          <w:b/>
          <w:sz w:val="24"/>
          <w:szCs w:val="24"/>
          <w:lang w:eastAsia="ru-RU"/>
        </w:rPr>
      </w:pPr>
      <w:bookmarkStart w:id="2" w:name="n226"/>
      <w:bookmarkEnd w:id="2"/>
      <w:bookmarkEnd w:id="1"/>
      <w:r w:rsidRPr="00FD6EC5">
        <w:rPr>
          <w:rFonts w:ascii="Times New Roman" w:eastAsia="Times New Roman" w:hAnsi="Times New Roman" w:cs="Times New Roman"/>
          <w:b/>
          <w:sz w:val="24"/>
          <w:szCs w:val="24"/>
          <w:lang w:eastAsia="ru-RU"/>
        </w:rPr>
        <w:t>(Відомості Верховно</w:t>
      </w:r>
      <w:proofErr w:type="gramStart"/>
      <w:r w:rsidRPr="00FD6EC5">
        <w:rPr>
          <w:rFonts w:ascii="Times New Roman" w:eastAsia="Times New Roman" w:hAnsi="Times New Roman" w:cs="Times New Roman"/>
          <w:b/>
          <w:sz w:val="24"/>
          <w:szCs w:val="24"/>
          <w:lang w:eastAsia="ru-RU"/>
        </w:rPr>
        <w:t>ї Р</w:t>
      </w:r>
      <w:proofErr w:type="gramEnd"/>
      <w:r w:rsidRPr="00FD6EC5">
        <w:rPr>
          <w:rFonts w:ascii="Times New Roman" w:eastAsia="Times New Roman" w:hAnsi="Times New Roman" w:cs="Times New Roman"/>
          <w:b/>
          <w:sz w:val="24"/>
          <w:szCs w:val="24"/>
          <w:lang w:eastAsia="ru-RU"/>
        </w:rPr>
        <w:t>ади (ВВР), 2017, № 45, ст.403)</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 w:name="n4"/>
      <w:bookmarkEnd w:id="3"/>
      <w:r w:rsidRPr="00FD6EC5">
        <w:rPr>
          <w:rFonts w:ascii="Times New Roman" w:eastAsia="Times New Roman" w:hAnsi="Times New Roman" w:cs="Times New Roman"/>
          <w:sz w:val="24"/>
          <w:szCs w:val="24"/>
          <w:lang w:eastAsia="ru-RU"/>
        </w:rPr>
        <w:t xml:space="preserve">Цей Закон визначає правові та організаційні основи забезпечення захисту життєво важливих інтересів людини і громадянина, суспільства та держави, національних інтересів України у кіберпросторі, основні цілі, напрями та принципи державної політики у сфері кібербезпеки, повноваження державних органів,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ідприємств, установ, організацій, осіб та громадян у цій сфері, основні засади координації їхньої діяльності із забезпечення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 w:name="n5"/>
      <w:bookmarkEnd w:id="4"/>
      <w:r w:rsidRPr="00FD6EC5">
        <w:rPr>
          <w:rFonts w:ascii="Times New Roman" w:eastAsia="Times New Roman" w:hAnsi="Times New Roman" w:cs="Times New Roman"/>
          <w:sz w:val="24"/>
          <w:szCs w:val="24"/>
          <w:lang w:eastAsia="ru-RU"/>
        </w:rPr>
        <w:t>Стаття 1. Визначення терміні</w:t>
      </w:r>
      <w:proofErr w:type="gramStart"/>
      <w:r w:rsidRPr="00FD6EC5">
        <w:rPr>
          <w:rFonts w:ascii="Times New Roman" w:eastAsia="Times New Roman" w:hAnsi="Times New Roman" w:cs="Times New Roman"/>
          <w:sz w:val="24"/>
          <w:szCs w:val="24"/>
          <w:lang w:eastAsia="ru-RU"/>
        </w:rPr>
        <w:t>в</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 w:name="n6"/>
      <w:bookmarkEnd w:id="5"/>
      <w:r w:rsidRPr="00FD6EC5">
        <w:rPr>
          <w:rFonts w:ascii="Times New Roman" w:eastAsia="Times New Roman" w:hAnsi="Times New Roman" w:cs="Times New Roman"/>
          <w:sz w:val="24"/>
          <w:szCs w:val="24"/>
          <w:lang w:eastAsia="ru-RU"/>
        </w:rPr>
        <w:t xml:space="preserve">У цьому Законі наведені нижче терміни вживаються </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такому значенні: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 w:name="n7"/>
      <w:bookmarkEnd w:id="6"/>
      <w:r w:rsidRPr="00FD6EC5">
        <w:rPr>
          <w:rFonts w:ascii="Times New Roman" w:eastAsia="Times New Roman" w:hAnsi="Times New Roman" w:cs="Times New Roman"/>
          <w:sz w:val="24"/>
          <w:szCs w:val="24"/>
          <w:lang w:eastAsia="ru-RU"/>
        </w:rPr>
        <w:t>1) індикатори кіберзагроз - показники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ічні дані), що використовуються для виявлення та реагування на кіберзагрози;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 w:name="n8"/>
      <w:bookmarkEnd w:id="7"/>
      <w:proofErr w:type="gramStart"/>
      <w:r w:rsidRPr="00FD6EC5">
        <w:rPr>
          <w:rFonts w:ascii="Times New Roman" w:eastAsia="Times New Roman" w:hAnsi="Times New Roman" w:cs="Times New Roman"/>
          <w:sz w:val="24"/>
          <w:szCs w:val="24"/>
          <w:lang w:eastAsia="ru-RU"/>
        </w:rPr>
        <w:t>2) інформація про інцидент кібербезпеки - відомості про обставини кіберінциденту, зокрема про те, які об’єкти кіберзахисту і за яких умов зазнали кібератаки, які з них успішно виявлені, нейтралізовані, яким запобігли за допомогою яких засобів кіберзахисту, у тому числі з використанням яких індикаторів кіберзагроз;</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 w:name="n9"/>
      <w:bookmarkEnd w:id="8"/>
      <w:r w:rsidRPr="00FD6EC5">
        <w:rPr>
          <w:rFonts w:ascii="Times New Roman" w:eastAsia="Times New Roman" w:hAnsi="Times New Roman" w:cs="Times New Roman"/>
          <w:sz w:val="24"/>
          <w:szCs w:val="24"/>
          <w:lang w:eastAsia="ru-RU"/>
        </w:rPr>
        <w:t xml:space="preserve">3) інцидент кібербезпеки (далі - кіберінцидент) - подія або ряд несприятливих подій ненавмисного характеру (природного,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 xml:space="preserve">ічного, технологічного, помилкового, у тому числі внаслідок дії людського фактора) та/або таких, що мають ознаки можливої (потенційної) кібератаки, які становлять загрозу безпеці систем електронних комунікацій, систем управління технологічними процесами, створюють імовірність порушення штатного режиму функціонування таких систем (у тому числі зриву та/або блокування роботи системи, та/або несанкціонованого управління її ресурсами), ставлять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 загрозу безпеку (захищеність) електронних інформаційних ресурсів;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 w:name="n10"/>
      <w:bookmarkEnd w:id="9"/>
      <w:r w:rsidRPr="00FD6EC5">
        <w:rPr>
          <w:rFonts w:ascii="Times New Roman" w:eastAsia="Times New Roman" w:hAnsi="Times New Roman" w:cs="Times New Roman"/>
          <w:sz w:val="24"/>
          <w:szCs w:val="24"/>
          <w:lang w:eastAsia="ru-RU"/>
        </w:rPr>
        <w:t xml:space="preserve">4) кібератака - спрямовані (навмисні) дії в кіберпросторі, які здійснюються за допомогою засобів електронних комунікацій (включаючи інформаційно-комунікаційні технології, програмні, програмно-апаратні засоби, інші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 xml:space="preserve">ічні та технологічні засоби і обладнання) та спрямовані на досягнення однієї або сукупності таких цілей: порушення конфіденційності, цілісності, доступності електронних інформаційних ресурсів, </w:t>
      </w:r>
      <w:proofErr w:type="gramStart"/>
      <w:r w:rsidRPr="00FD6EC5">
        <w:rPr>
          <w:rFonts w:ascii="Times New Roman" w:eastAsia="Times New Roman" w:hAnsi="Times New Roman" w:cs="Times New Roman"/>
          <w:sz w:val="24"/>
          <w:szCs w:val="24"/>
          <w:lang w:eastAsia="ru-RU"/>
        </w:rPr>
        <w:t>що обробляються (передаються, зберігаються) в комунікаційних та/або технологічних системах, отримання несанкціонованого доступу до таких ресурсів; порушення безпеки, сталого, надійного та штатного режиму функціонування комунікаційних та/або технологічних систем;</w:t>
      </w:r>
      <w:proofErr w:type="gramEnd"/>
      <w:r w:rsidRPr="00FD6EC5">
        <w:rPr>
          <w:rFonts w:ascii="Times New Roman" w:eastAsia="Times New Roman" w:hAnsi="Times New Roman" w:cs="Times New Roman"/>
          <w:sz w:val="24"/>
          <w:szCs w:val="24"/>
          <w:lang w:eastAsia="ru-RU"/>
        </w:rPr>
        <w:t xml:space="preserve"> використання комунікаційної системи, її ресурсі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та засобів електронних комунікацій для здійснення кібератак на інші об’єкти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 w:name="n11"/>
      <w:bookmarkEnd w:id="10"/>
      <w:r w:rsidRPr="00FD6EC5">
        <w:rPr>
          <w:rFonts w:ascii="Times New Roman" w:eastAsia="Times New Roman" w:hAnsi="Times New Roman" w:cs="Times New Roman"/>
          <w:sz w:val="24"/>
          <w:szCs w:val="24"/>
          <w:lang w:eastAsia="ru-RU"/>
        </w:rPr>
        <w:t xml:space="preserve">5) кібербезпека - захищеність життєво важливих інтересів людини і громадянина, суспільства та держави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 час використання кіберпростору, за якої забезпечуються сталий розвиток інформаційного суспільства та цифрового комунікативного середовища, своєчасне виявлення, запобігання і нейтралізація реальних і потенційних загроз національній безпеці України у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 w:name="n12"/>
      <w:bookmarkEnd w:id="11"/>
      <w:r w:rsidRPr="00FD6EC5">
        <w:rPr>
          <w:rFonts w:ascii="Times New Roman" w:eastAsia="Times New Roman" w:hAnsi="Times New Roman" w:cs="Times New Roman"/>
          <w:sz w:val="24"/>
          <w:szCs w:val="24"/>
          <w:lang w:eastAsia="ru-RU"/>
        </w:rPr>
        <w:t xml:space="preserve">6) кіберзагроза - наявні та потенційно можливі явища і чинники, що створюють небезпеку життєво важливим національним інтересам України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кіберпросторі, справляють негативний вплив на стан кібербезпеки держави, кібербезпеку та кіберзахист її об’єктів;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 w:name="n13"/>
      <w:bookmarkEnd w:id="12"/>
      <w:r w:rsidRPr="00FD6EC5">
        <w:rPr>
          <w:rFonts w:ascii="Times New Roman" w:eastAsia="Times New Roman" w:hAnsi="Times New Roman" w:cs="Times New Roman"/>
          <w:sz w:val="24"/>
          <w:szCs w:val="24"/>
          <w:lang w:eastAsia="ru-RU"/>
        </w:rPr>
        <w:t xml:space="preserve">7) кіберзахист - сукупність організаційних, правових, інженерно-технічних заходів, а також заходів криптографічного та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ічного захисту інформації, спрямованих на запобігання кіберінцидентам, виявлення та захист від кібератак, ліквідацію їх наслідків, відновлення сталості і надійності функціонування комунікаційних, технологічних систем;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 w:name="n14"/>
      <w:bookmarkEnd w:id="13"/>
      <w:r w:rsidRPr="00FD6EC5">
        <w:rPr>
          <w:rFonts w:ascii="Times New Roman" w:eastAsia="Times New Roman" w:hAnsi="Times New Roman" w:cs="Times New Roman"/>
          <w:sz w:val="24"/>
          <w:szCs w:val="24"/>
          <w:lang w:eastAsia="ru-RU"/>
        </w:rPr>
        <w:t xml:space="preserve">8) кіберзлочин (комп’ютерний злочин) - суспільно небезпечне винне діяння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кіберпросторі та/або з його використанням, відповідальність за яке передбачена законом України про кримінальну відповідальність та/або яке визнано злочином міжнародними договорами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 w:name="n15"/>
      <w:bookmarkEnd w:id="14"/>
      <w:r w:rsidRPr="00FD6EC5">
        <w:rPr>
          <w:rFonts w:ascii="Times New Roman" w:eastAsia="Times New Roman" w:hAnsi="Times New Roman" w:cs="Times New Roman"/>
          <w:sz w:val="24"/>
          <w:szCs w:val="24"/>
          <w:lang w:eastAsia="ru-RU"/>
        </w:rPr>
        <w:t>9) кіберзлочинність - сукупність кіберзлочинів;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 w:name="n16"/>
      <w:bookmarkEnd w:id="15"/>
      <w:r w:rsidRPr="00FD6EC5">
        <w:rPr>
          <w:rFonts w:ascii="Times New Roman" w:eastAsia="Times New Roman" w:hAnsi="Times New Roman" w:cs="Times New Roman"/>
          <w:sz w:val="24"/>
          <w:szCs w:val="24"/>
          <w:lang w:eastAsia="ru-RU"/>
        </w:rPr>
        <w:t xml:space="preserve">10) кібероборона - сукупність політичних, економічних, </w:t>
      </w:r>
      <w:proofErr w:type="gramStart"/>
      <w:r w:rsidRPr="00FD6EC5">
        <w:rPr>
          <w:rFonts w:ascii="Times New Roman" w:eastAsia="Times New Roman" w:hAnsi="Times New Roman" w:cs="Times New Roman"/>
          <w:sz w:val="24"/>
          <w:szCs w:val="24"/>
          <w:lang w:eastAsia="ru-RU"/>
        </w:rPr>
        <w:t>соц</w:t>
      </w:r>
      <w:proofErr w:type="gramEnd"/>
      <w:r w:rsidRPr="00FD6EC5">
        <w:rPr>
          <w:rFonts w:ascii="Times New Roman" w:eastAsia="Times New Roman" w:hAnsi="Times New Roman" w:cs="Times New Roman"/>
          <w:sz w:val="24"/>
          <w:szCs w:val="24"/>
          <w:lang w:eastAsia="ru-RU"/>
        </w:rPr>
        <w:t>іальних, військових, наукових, науково-технічних, інформаційних, правових, організаційних та інших заходів, які здійснюються в кіберпросторі та спрямовані на забезпечення захисту суверенітету та обороноздатності держави, запобігання виникненню збройного конфлікту та відсіч збройній агресії;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 w:name="n17"/>
      <w:bookmarkEnd w:id="16"/>
      <w:r w:rsidRPr="00FD6EC5">
        <w:rPr>
          <w:rFonts w:ascii="Times New Roman" w:eastAsia="Times New Roman" w:hAnsi="Times New Roman" w:cs="Times New Roman"/>
          <w:sz w:val="24"/>
          <w:szCs w:val="24"/>
          <w:lang w:eastAsia="ru-RU"/>
        </w:rPr>
        <w:lastRenderedPageBreak/>
        <w:t>11) кіберпрості</w:t>
      </w:r>
      <w:proofErr w:type="gramStart"/>
      <w:r w:rsidRPr="00FD6EC5">
        <w:rPr>
          <w:rFonts w:ascii="Times New Roman" w:eastAsia="Times New Roman" w:hAnsi="Times New Roman" w:cs="Times New Roman"/>
          <w:sz w:val="24"/>
          <w:szCs w:val="24"/>
          <w:lang w:eastAsia="ru-RU"/>
        </w:rPr>
        <w:t>р</w:t>
      </w:r>
      <w:proofErr w:type="gramEnd"/>
      <w:r w:rsidRPr="00FD6EC5">
        <w:rPr>
          <w:rFonts w:ascii="Times New Roman" w:eastAsia="Times New Roman" w:hAnsi="Times New Roman" w:cs="Times New Roman"/>
          <w:sz w:val="24"/>
          <w:szCs w:val="24"/>
          <w:lang w:eastAsia="ru-RU"/>
        </w:rPr>
        <w:t xml:space="preserve"> - середовище (віртуальний простір), яке надає можливості для здійснення комунікацій та/або реалізації суспільних відносин, утворене в результаті функціонування сумісних (з’єднаних) комунікаційних систем та забезпечення електронних комунікацій з використанням мережі Інтернет та/або інших глобальних мереж передачі даних;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 w:name="n18"/>
      <w:bookmarkEnd w:id="17"/>
      <w:r w:rsidRPr="00FD6EC5">
        <w:rPr>
          <w:rFonts w:ascii="Times New Roman" w:eastAsia="Times New Roman" w:hAnsi="Times New Roman" w:cs="Times New Roman"/>
          <w:sz w:val="24"/>
          <w:szCs w:val="24"/>
          <w:lang w:eastAsia="ru-RU"/>
        </w:rPr>
        <w:t xml:space="preserve">12) кіберрозвідка - діяльність, що здійснюється розвідувальними органами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кіберпросторі або з його використанням;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 w:name="n19"/>
      <w:bookmarkEnd w:id="18"/>
      <w:r w:rsidRPr="00FD6EC5">
        <w:rPr>
          <w:rFonts w:ascii="Times New Roman" w:eastAsia="Times New Roman" w:hAnsi="Times New Roman" w:cs="Times New Roman"/>
          <w:sz w:val="24"/>
          <w:szCs w:val="24"/>
          <w:lang w:eastAsia="ru-RU"/>
        </w:rPr>
        <w:t>13) кібертероризм - терористична діяльність, що здійснюється у кіберпросторі або з його використанням;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 w:name="n20"/>
      <w:bookmarkEnd w:id="19"/>
      <w:r w:rsidRPr="00FD6EC5">
        <w:rPr>
          <w:rFonts w:ascii="Times New Roman" w:eastAsia="Times New Roman" w:hAnsi="Times New Roman" w:cs="Times New Roman"/>
          <w:sz w:val="24"/>
          <w:szCs w:val="24"/>
          <w:lang w:eastAsia="ru-RU"/>
        </w:rPr>
        <w:t>14) кібершпигунство - шпигунство, що здійснюється у кіберпросторі або з його використанням;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 w:name="n21"/>
      <w:bookmarkEnd w:id="20"/>
      <w:r w:rsidRPr="00FD6EC5">
        <w:rPr>
          <w:rFonts w:ascii="Times New Roman" w:eastAsia="Times New Roman" w:hAnsi="Times New Roman" w:cs="Times New Roman"/>
          <w:sz w:val="24"/>
          <w:szCs w:val="24"/>
          <w:lang w:eastAsia="ru-RU"/>
        </w:rPr>
        <w:t>15) критична інформаційна інфраструктура - сукупність об’єкті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критичної інформаційної інфраструктури;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 w:name="n22"/>
      <w:bookmarkEnd w:id="21"/>
      <w:r w:rsidRPr="00FD6EC5">
        <w:rPr>
          <w:rFonts w:ascii="Times New Roman" w:eastAsia="Times New Roman" w:hAnsi="Times New Roman" w:cs="Times New Roman"/>
          <w:sz w:val="24"/>
          <w:szCs w:val="24"/>
          <w:lang w:eastAsia="ru-RU"/>
        </w:rPr>
        <w:t xml:space="preserve">16) критично важливі об’єкти інфраструктури (далі - об’єкти критичної інфраструктури) -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 xml:space="preserve">ідприємства, установи та організації незалежно від форми власності, діяльність яких безпосередньо пов’язана з технологічними процесами та/або наданням послуг, що мають велике значення для економіки та промисловості, функціонування суспільства та безпеки населення, виведення з ладу або порушення функціонування яких може справити негативний вплив на стан національної безпеки і оборони України, навколишнього </w:t>
      </w:r>
      <w:proofErr w:type="gramStart"/>
      <w:r w:rsidRPr="00FD6EC5">
        <w:rPr>
          <w:rFonts w:ascii="Times New Roman" w:eastAsia="Times New Roman" w:hAnsi="Times New Roman" w:cs="Times New Roman"/>
          <w:sz w:val="24"/>
          <w:szCs w:val="24"/>
          <w:lang w:eastAsia="ru-RU"/>
        </w:rPr>
        <w:t>природного</w:t>
      </w:r>
      <w:proofErr w:type="gramEnd"/>
      <w:r w:rsidRPr="00FD6EC5">
        <w:rPr>
          <w:rFonts w:ascii="Times New Roman" w:eastAsia="Times New Roman" w:hAnsi="Times New Roman" w:cs="Times New Roman"/>
          <w:sz w:val="24"/>
          <w:szCs w:val="24"/>
          <w:lang w:eastAsia="ru-RU"/>
        </w:rPr>
        <w:t xml:space="preserve"> середовища, заподіяти майнову шкоду та/або становити загрозу для життя і здоров’я людей;</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2" w:name="n23"/>
      <w:bookmarkEnd w:id="22"/>
      <w:proofErr w:type="gramStart"/>
      <w:r w:rsidRPr="00FD6EC5">
        <w:rPr>
          <w:rFonts w:ascii="Times New Roman" w:eastAsia="Times New Roman" w:hAnsi="Times New Roman" w:cs="Times New Roman"/>
          <w:sz w:val="24"/>
          <w:szCs w:val="24"/>
          <w:lang w:eastAsia="ru-RU"/>
        </w:rPr>
        <w:t>17) Національна телекомунікаційна мережа - сукупність спеціальних телекомунікаційних систем (мереж), систем спеціального зв’язку, інших комунікаційних систем, які використовуються в інтересах органів державної влади та органів місцевого самоврядування, правоохоронних органів та військових формувань, утворених відповідно до закону, призначена для обігу (передавання, приймання, створення</w:t>
      </w:r>
      <w:proofErr w:type="gramEnd"/>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оброблення, зберігання) та захисту національних інформаційних ресурсів, забезпечення захищених електронних комунікацій, надання спектра сучасних захищених інформаційно-комунікаційних (мультисервісних) послуг в інтересах здійснення управління державою у мирний час, в умовах надзвичайного стану та в особливий період, та яка є мережею (системою) подвійного призначення з використанням частини її ресурсу для надання</w:t>
      </w:r>
      <w:proofErr w:type="gramEnd"/>
      <w:r w:rsidRPr="00FD6EC5">
        <w:rPr>
          <w:rFonts w:ascii="Times New Roman" w:eastAsia="Times New Roman" w:hAnsi="Times New Roman" w:cs="Times New Roman"/>
          <w:sz w:val="24"/>
          <w:szCs w:val="24"/>
          <w:lang w:eastAsia="ru-RU"/>
        </w:rPr>
        <w:t xml:space="preserve"> послуг, зокрема з кіберзахисту, іншим споживачам;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3" w:name="n24"/>
      <w:bookmarkEnd w:id="23"/>
      <w:proofErr w:type="gramStart"/>
      <w:r w:rsidRPr="00FD6EC5">
        <w:rPr>
          <w:rFonts w:ascii="Times New Roman" w:eastAsia="Times New Roman" w:hAnsi="Times New Roman" w:cs="Times New Roman"/>
          <w:sz w:val="24"/>
          <w:szCs w:val="24"/>
          <w:lang w:eastAsia="ru-RU"/>
        </w:rPr>
        <w:t>18) національні електронні інформаційні ресурси (далі - національні інформаційні ресурси) - систематизовані електронні інформаційні ресурси, які містять інформацію незалежно від виду, змісту, форми, часу і місця її створення (включаючи публічну інформацію, державні інформаційні ресурси та іншу інформацію), призначену для задоволення життєво важливих суспільних потреб громадянина, особи, суспільства</w:t>
      </w:r>
      <w:proofErr w:type="gramEnd"/>
      <w:r w:rsidRPr="00FD6EC5">
        <w:rPr>
          <w:rFonts w:ascii="Times New Roman" w:eastAsia="Times New Roman" w:hAnsi="Times New Roman" w:cs="Times New Roman"/>
          <w:sz w:val="24"/>
          <w:szCs w:val="24"/>
          <w:lang w:eastAsia="ru-RU"/>
        </w:rPr>
        <w:t xml:space="preserve"> і держави.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 електронними інформаційними ресурсами розуміється будь-яка інформація, що створена, записана, оброблена або збережена у цифровій чи іншій нематеріальній формі за допомогою електронних, магнітних, електромагнітних, оптичних, технічних, програмних або інших засобів;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4" w:name="n25"/>
      <w:bookmarkEnd w:id="24"/>
      <w:r w:rsidRPr="00FD6EC5">
        <w:rPr>
          <w:rFonts w:ascii="Times New Roman" w:eastAsia="Times New Roman" w:hAnsi="Times New Roman" w:cs="Times New Roman"/>
          <w:sz w:val="24"/>
          <w:szCs w:val="24"/>
          <w:lang w:eastAsia="ru-RU"/>
        </w:rPr>
        <w:t xml:space="preserve">19) об’єкт критичної інформаційної інфраструктури - комунікаційна або технологічна система об’єкта критичної інфраструктури, кібератака </w:t>
      </w:r>
      <w:proofErr w:type="gramStart"/>
      <w:r w:rsidRPr="00FD6EC5">
        <w:rPr>
          <w:rFonts w:ascii="Times New Roman" w:eastAsia="Times New Roman" w:hAnsi="Times New Roman" w:cs="Times New Roman"/>
          <w:sz w:val="24"/>
          <w:szCs w:val="24"/>
          <w:lang w:eastAsia="ru-RU"/>
        </w:rPr>
        <w:t>на</w:t>
      </w:r>
      <w:proofErr w:type="gramEnd"/>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яку</w:t>
      </w:r>
      <w:proofErr w:type="gramEnd"/>
      <w:r w:rsidRPr="00FD6EC5">
        <w:rPr>
          <w:rFonts w:ascii="Times New Roman" w:eastAsia="Times New Roman" w:hAnsi="Times New Roman" w:cs="Times New Roman"/>
          <w:sz w:val="24"/>
          <w:szCs w:val="24"/>
          <w:lang w:eastAsia="ru-RU"/>
        </w:rPr>
        <w:t xml:space="preserve"> безпосередньо вплине на стале функціонування такого об’єкта критичної інфраструктури;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5" w:name="n26"/>
      <w:bookmarkEnd w:id="25"/>
      <w:r w:rsidRPr="00FD6EC5">
        <w:rPr>
          <w:rFonts w:ascii="Times New Roman" w:eastAsia="Times New Roman" w:hAnsi="Times New Roman" w:cs="Times New Roman"/>
          <w:sz w:val="24"/>
          <w:szCs w:val="24"/>
          <w:lang w:eastAsia="ru-RU"/>
        </w:rPr>
        <w:t xml:space="preserve">20) система управління технологічними процесами (далі - технологічна система) - автоматизована або автоматична система, яка є сукупністю обладнання, засобів, комплексів та систем обробки, передачі та приймання, призначена для організаційного управління та/або управління технологічними процесами (включаючи промислове, електронне, комунікаційне обладнання, інші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ічні та технологічні засоби) незалежно від наявності доступу системи до мережі Інтернет та/або інших глобальних мереж передачі даних;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6" w:name="n27"/>
      <w:bookmarkEnd w:id="26"/>
      <w:r w:rsidRPr="00FD6EC5">
        <w:rPr>
          <w:rFonts w:ascii="Times New Roman" w:eastAsia="Times New Roman" w:hAnsi="Times New Roman" w:cs="Times New Roman"/>
          <w:sz w:val="24"/>
          <w:szCs w:val="24"/>
          <w:lang w:eastAsia="ru-RU"/>
        </w:rPr>
        <w:t>21) системи електронних комунікацій (далі - комунікаційні системи) - системи передавання, комутації або маршрутизації, обладнання та інші ресурси (включаючи пасивні мережеві елементи, які дають змогу передавати сигнали за допомогою проводових, раді</w:t>
      </w:r>
      <w:proofErr w:type="gramStart"/>
      <w:r w:rsidRPr="00FD6EC5">
        <w:rPr>
          <w:rFonts w:ascii="Times New Roman" w:eastAsia="Times New Roman" w:hAnsi="Times New Roman" w:cs="Times New Roman"/>
          <w:sz w:val="24"/>
          <w:szCs w:val="24"/>
          <w:lang w:eastAsia="ru-RU"/>
        </w:rPr>
        <w:t>о-</w:t>
      </w:r>
      <w:proofErr w:type="gramEnd"/>
      <w:r w:rsidRPr="00FD6EC5">
        <w:rPr>
          <w:rFonts w:ascii="Times New Roman" w:eastAsia="Times New Roman" w:hAnsi="Times New Roman" w:cs="Times New Roman"/>
          <w:sz w:val="24"/>
          <w:szCs w:val="24"/>
          <w:lang w:eastAsia="ru-RU"/>
        </w:rPr>
        <w:t xml:space="preserve">, оптичних або інших електромагнітних засобів, мережі мобільного, супутникового зв’язку, електричні кабельні мережі в частині, в якій вони використовуються для цілей передачі сигналів), що забезпечують електронні комунікації (передачу електронних інформаційних ресурсів), у тому числі засоби і пристрої зв’язку, комп’ютери, інша комп’ютерна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іка, інформаційно-телекомунікаційні системи, які мають доступ до мережі Інтернет та/або інших глобальних мереж передачі даних.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7" w:name="n28"/>
      <w:bookmarkEnd w:id="27"/>
      <w:r w:rsidRPr="00FD6EC5">
        <w:rPr>
          <w:rFonts w:ascii="Times New Roman" w:eastAsia="Times New Roman" w:hAnsi="Times New Roman" w:cs="Times New Roman"/>
          <w:sz w:val="24"/>
          <w:szCs w:val="24"/>
          <w:lang w:eastAsia="ru-RU"/>
        </w:rPr>
        <w:t xml:space="preserve">Терміни </w:t>
      </w:r>
      <w:hyperlink r:id="rId6" w:anchor="n9" w:tgtFrame="_blank" w:history="1">
        <w:r w:rsidRPr="00FD6EC5">
          <w:rPr>
            <w:rFonts w:ascii="Times New Roman" w:eastAsia="Times New Roman" w:hAnsi="Times New Roman" w:cs="Times New Roman"/>
            <w:color w:val="0000FF"/>
            <w:sz w:val="24"/>
            <w:szCs w:val="24"/>
            <w:u w:val="single"/>
            <w:lang w:eastAsia="ru-RU"/>
          </w:rPr>
          <w:t>"національна безпека"</w:t>
        </w:r>
      </w:hyperlink>
      <w:r w:rsidRPr="00FD6EC5">
        <w:rPr>
          <w:rFonts w:ascii="Times New Roman" w:eastAsia="Times New Roman" w:hAnsi="Times New Roman" w:cs="Times New Roman"/>
          <w:sz w:val="24"/>
          <w:szCs w:val="24"/>
          <w:lang w:eastAsia="ru-RU"/>
        </w:rPr>
        <w:t xml:space="preserve">, </w:t>
      </w:r>
      <w:hyperlink r:id="rId7" w:anchor="n11" w:tgtFrame="_blank" w:history="1">
        <w:r w:rsidRPr="00FD6EC5">
          <w:rPr>
            <w:rFonts w:ascii="Times New Roman" w:eastAsia="Times New Roman" w:hAnsi="Times New Roman" w:cs="Times New Roman"/>
            <w:color w:val="0000FF"/>
            <w:sz w:val="24"/>
            <w:szCs w:val="24"/>
            <w:u w:val="single"/>
            <w:lang w:eastAsia="ru-RU"/>
          </w:rPr>
          <w:t>"національні інтереси"</w:t>
        </w:r>
      </w:hyperlink>
      <w:r w:rsidRPr="00FD6EC5">
        <w:rPr>
          <w:rFonts w:ascii="Times New Roman" w:eastAsia="Times New Roman" w:hAnsi="Times New Roman" w:cs="Times New Roman"/>
          <w:sz w:val="24"/>
          <w:szCs w:val="24"/>
          <w:lang w:eastAsia="ru-RU"/>
        </w:rPr>
        <w:t xml:space="preserve">, </w:t>
      </w:r>
      <w:hyperlink r:id="rId8" w:anchor="n12" w:tgtFrame="_blank" w:history="1">
        <w:r w:rsidRPr="00FD6EC5">
          <w:rPr>
            <w:rFonts w:ascii="Times New Roman" w:eastAsia="Times New Roman" w:hAnsi="Times New Roman" w:cs="Times New Roman"/>
            <w:color w:val="0000FF"/>
            <w:sz w:val="24"/>
            <w:szCs w:val="24"/>
            <w:u w:val="single"/>
            <w:lang w:eastAsia="ru-RU"/>
          </w:rPr>
          <w:t>"загрози національній безпеці"</w:t>
        </w:r>
      </w:hyperlink>
      <w:r w:rsidRPr="00FD6EC5">
        <w:rPr>
          <w:rFonts w:ascii="Times New Roman" w:eastAsia="Times New Roman" w:hAnsi="Times New Roman" w:cs="Times New Roman"/>
          <w:sz w:val="24"/>
          <w:szCs w:val="24"/>
          <w:lang w:eastAsia="ru-RU"/>
        </w:rPr>
        <w:t xml:space="preserve"> вживаються в цьому Законі у значенні, визначеному Законом України "Про основи національної безпеки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8" w:name="n29"/>
      <w:bookmarkEnd w:id="28"/>
      <w:r w:rsidRPr="00FD6EC5">
        <w:rPr>
          <w:rFonts w:ascii="Times New Roman" w:eastAsia="Times New Roman" w:hAnsi="Times New Roman" w:cs="Times New Roman"/>
          <w:sz w:val="24"/>
          <w:szCs w:val="24"/>
          <w:lang w:eastAsia="ru-RU"/>
        </w:rPr>
        <w:t>Стаття 2. Принципи застосування Закону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9" w:name="n30"/>
      <w:bookmarkEnd w:id="29"/>
      <w:r w:rsidRPr="00FD6EC5">
        <w:rPr>
          <w:rFonts w:ascii="Times New Roman" w:eastAsia="Times New Roman" w:hAnsi="Times New Roman" w:cs="Times New Roman"/>
          <w:sz w:val="24"/>
          <w:szCs w:val="24"/>
          <w:lang w:eastAsia="ru-RU"/>
        </w:rPr>
        <w:lastRenderedPageBreak/>
        <w:t xml:space="preserve">1. Цей Закон не поширюється </w:t>
      </w:r>
      <w:proofErr w:type="gramStart"/>
      <w:r w:rsidRPr="00FD6EC5">
        <w:rPr>
          <w:rFonts w:ascii="Times New Roman" w:eastAsia="Times New Roman" w:hAnsi="Times New Roman" w:cs="Times New Roman"/>
          <w:sz w:val="24"/>
          <w:szCs w:val="24"/>
          <w:lang w:eastAsia="ru-RU"/>
        </w:rPr>
        <w:t>на</w:t>
      </w:r>
      <w:proofErr w:type="gramEnd"/>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0" w:name="n31"/>
      <w:bookmarkEnd w:id="30"/>
      <w:r w:rsidRPr="00FD6EC5">
        <w:rPr>
          <w:rFonts w:ascii="Times New Roman" w:eastAsia="Times New Roman" w:hAnsi="Times New Roman" w:cs="Times New Roman"/>
          <w:sz w:val="24"/>
          <w:szCs w:val="24"/>
          <w:lang w:eastAsia="ru-RU"/>
        </w:rPr>
        <w:t xml:space="preserve">1) відносини та послуги, </w:t>
      </w:r>
      <w:proofErr w:type="gramStart"/>
      <w:r w:rsidRPr="00FD6EC5">
        <w:rPr>
          <w:rFonts w:ascii="Times New Roman" w:eastAsia="Times New Roman" w:hAnsi="Times New Roman" w:cs="Times New Roman"/>
          <w:sz w:val="24"/>
          <w:szCs w:val="24"/>
          <w:lang w:eastAsia="ru-RU"/>
        </w:rPr>
        <w:t>пов’язан</w:t>
      </w:r>
      <w:proofErr w:type="gramEnd"/>
      <w:r w:rsidRPr="00FD6EC5">
        <w:rPr>
          <w:rFonts w:ascii="Times New Roman" w:eastAsia="Times New Roman" w:hAnsi="Times New Roman" w:cs="Times New Roman"/>
          <w:sz w:val="24"/>
          <w:szCs w:val="24"/>
          <w:lang w:eastAsia="ru-RU"/>
        </w:rPr>
        <w:t>і із змістом інформації, що обробляється (передається, зберігається) в комунікаційних та/або в технологічних системах;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1" w:name="n32"/>
      <w:bookmarkEnd w:id="31"/>
      <w:r w:rsidRPr="00FD6EC5">
        <w:rPr>
          <w:rFonts w:ascii="Times New Roman" w:eastAsia="Times New Roman" w:hAnsi="Times New Roman" w:cs="Times New Roman"/>
          <w:sz w:val="24"/>
          <w:szCs w:val="24"/>
          <w:lang w:eastAsia="ru-RU"/>
        </w:rPr>
        <w:t>2) діяльність, пов’язану із захистом інформації, що становить державну таємницю, комунікаційні та технологічні системи, призначені для її оброблення;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2" w:name="n33"/>
      <w:bookmarkEnd w:id="32"/>
      <w:r w:rsidRPr="00FD6EC5">
        <w:rPr>
          <w:rFonts w:ascii="Times New Roman" w:eastAsia="Times New Roman" w:hAnsi="Times New Roman" w:cs="Times New Roman"/>
          <w:sz w:val="24"/>
          <w:szCs w:val="24"/>
          <w:lang w:eastAsia="ru-RU"/>
        </w:rPr>
        <w:t xml:space="preserve">3) </w:t>
      </w:r>
      <w:proofErr w:type="gramStart"/>
      <w:r w:rsidRPr="00FD6EC5">
        <w:rPr>
          <w:rFonts w:ascii="Times New Roman" w:eastAsia="Times New Roman" w:hAnsi="Times New Roman" w:cs="Times New Roman"/>
          <w:sz w:val="24"/>
          <w:szCs w:val="24"/>
          <w:lang w:eastAsia="ru-RU"/>
        </w:rPr>
        <w:t>соц</w:t>
      </w:r>
      <w:proofErr w:type="gramEnd"/>
      <w:r w:rsidRPr="00FD6EC5">
        <w:rPr>
          <w:rFonts w:ascii="Times New Roman" w:eastAsia="Times New Roman" w:hAnsi="Times New Roman" w:cs="Times New Roman"/>
          <w:sz w:val="24"/>
          <w:szCs w:val="24"/>
          <w:lang w:eastAsia="ru-RU"/>
        </w:rPr>
        <w:t>іальні мережі, приватні електронні інформаційні ресурси в мережі Інтернет (включаючи блог-платформи, відеохостинги, інші веб-ресурси), якщо такі інформаційні ресурси не містять інформацію, необхідність захисту якої встановлена законом, відносини та послуги, пов’язані з функціонуванням таких мереж і ресурсів;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3" w:name="n34"/>
      <w:bookmarkEnd w:id="33"/>
      <w:r w:rsidRPr="00FD6EC5">
        <w:rPr>
          <w:rFonts w:ascii="Times New Roman" w:eastAsia="Times New Roman" w:hAnsi="Times New Roman" w:cs="Times New Roman"/>
          <w:sz w:val="24"/>
          <w:szCs w:val="24"/>
          <w:lang w:eastAsia="ru-RU"/>
        </w:rPr>
        <w:t xml:space="preserve">4) комунікаційні системи, які не взаємодіють з публічними мережами електронних комунікацій (електронними мережами загального користування), не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ідключені до мережі Інтернет та/або інших глобальних мереж передачі даних (крім технологічних систем).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4" w:name="n35"/>
      <w:bookmarkEnd w:id="34"/>
      <w:r w:rsidRPr="00FD6EC5">
        <w:rPr>
          <w:rFonts w:ascii="Times New Roman" w:eastAsia="Times New Roman" w:hAnsi="Times New Roman" w:cs="Times New Roman"/>
          <w:sz w:val="24"/>
          <w:szCs w:val="24"/>
          <w:lang w:eastAsia="ru-RU"/>
        </w:rPr>
        <w:t xml:space="preserve">2. Застосування законодавства у сфері кібербезпеки та прийняття суб’єктами владних повноважень </w:t>
      </w:r>
      <w:proofErr w:type="gramStart"/>
      <w:r w:rsidRPr="00FD6EC5">
        <w:rPr>
          <w:rFonts w:ascii="Times New Roman" w:eastAsia="Times New Roman" w:hAnsi="Times New Roman" w:cs="Times New Roman"/>
          <w:sz w:val="24"/>
          <w:szCs w:val="24"/>
          <w:lang w:eastAsia="ru-RU"/>
        </w:rPr>
        <w:t>р</w:t>
      </w:r>
      <w:proofErr w:type="gramEnd"/>
      <w:r w:rsidRPr="00FD6EC5">
        <w:rPr>
          <w:rFonts w:ascii="Times New Roman" w:eastAsia="Times New Roman" w:hAnsi="Times New Roman" w:cs="Times New Roman"/>
          <w:sz w:val="24"/>
          <w:szCs w:val="24"/>
          <w:lang w:eastAsia="ru-RU"/>
        </w:rPr>
        <w:t>ішень на виконання норм цього Закону здійснюються з додержанням принципів: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5" w:name="n36"/>
      <w:bookmarkEnd w:id="35"/>
      <w:r w:rsidRPr="00FD6EC5">
        <w:rPr>
          <w:rFonts w:ascii="Times New Roman" w:eastAsia="Times New Roman" w:hAnsi="Times New Roman" w:cs="Times New Roman"/>
          <w:sz w:val="24"/>
          <w:szCs w:val="24"/>
          <w:lang w:eastAsia="ru-RU"/>
        </w:rPr>
        <w:t xml:space="preserve">1) мінімально необхідного регулювання, згідно з яким </w:t>
      </w:r>
      <w:proofErr w:type="gramStart"/>
      <w:r w:rsidRPr="00FD6EC5">
        <w:rPr>
          <w:rFonts w:ascii="Times New Roman" w:eastAsia="Times New Roman" w:hAnsi="Times New Roman" w:cs="Times New Roman"/>
          <w:sz w:val="24"/>
          <w:szCs w:val="24"/>
          <w:lang w:eastAsia="ru-RU"/>
        </w:rPr>
        <w:t>р</w:t>
      </w:r>
      <w:proofErr w:type="gramEnd"/>
      <w:r w:rsidRPr="00FD6EC5">
        <w:rPr>
          <w:rFonts w:ascii="Times New Roman" w:eastAsia="Times New Roman" w:hAnsi="Times New Roman" w:cs="Times New Roman"/>
          <w:sz w:val="24"/>
          <w:szCs w:val="24"/>
          <w:lang w:eastAsia="ru-RU"/>
        </w:rPr>
        <w:t>ішення (заходи) суб’єктів владних повноважень повинні бути необхідними і мінімально достатніми для досягнення мети і завдань, визначених цим Законом;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6" w:name="n37"/>
      <w:bookmarkEnd w:id="36"/>
      <w:r w:rsidRPr="00FD6EC5">
        <w:rPr>
          <w:rFonts w:ascii="Times New Roman" w:eastAsia="Times New Roman" w:hAnsi="Times New Roman" w:cs="Times New Roman"/>
          <w:sz w:val="24"/>
          <w:szCs w:val="24"/>
          <w:lang w:eastAsia="ru-RU"/>
        </w:rPr>
        <w:t xml:space="preserve">2) об’єктивності та правової визначеності, максимально можливого застосування національного та міжнародного права щодо повноважень і обов’язків державних органів,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ідприємств, установ, організацій, громадян у сфері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7" w:name="n38"/>
      <w:bookmarkEnd w:id="37"/>
      <w:r w:rsidRPr="00FD6EC5">
        <w:rPr>
          <w:rFonts w:ascii="Times New Roman" w:eastAsia="Times New Roman" w:hAnsi="Times New Roman" w:cs="Times New Roman"/>
          <w:sz w:val="24"/>
          <w:szCs w:val="24"/>
          <w:lang w:eastAsia="ru-RU"/>
        </w:rPr>
        <w:t xml:space="preserve">3) забезпечення захисту прав користувачів комунікаційних систем та/або споживачів послуг електронних комунікацій, та/або послуг із захисту інформації, кіберзахисту,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тому</w:t>
      </w:r>
      <w:proofErr w:type="gramEnd"/>
      <w:r w:rsidRPr="00FD6EC5">
        <w:rPr>
          <w:rFonts w:ascii="Times New Roman" w:eastAsia="Times New Roman" w:hAnsi="Times New Roman" w:cs="Times New Roman"/>
          <w:sz w:val="24"/>
          <w:szCs w:val="24"/>
          <w:lang w:eastAsia="ru-RU"/>
        </w:rPr>
        <w:t xml:space="preserve"> числі прав щодо невтручання у приватне життя і захисту персональних даних;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8" w:name="n39"/>
      <w:bookmarkEnd w:id="38"/>
      <w:r w:rsidRPr="00FD6EC5">
        <w:rPr>
          <w:rFonts w:ascii="Times New Roman" w:eastAsia="Times New Roman" w:hAnsi="Times New Roman" w:cs="Times New Roman"/>
          <w:sz w:val="24"/>
          <w:szCs w:val="24"/>
          <w:lang w:eastAsia="ru-RU"/>
        </w:rPr>
        <w:t xml:space="preserve">4) прозорості, згідно з яким </w:t>
      </w:r>
      <w:proofErr w:type="gramStart"/>
      <w:r w:rsidRPr="00FD6EC5">
        <w:rPr>
          <w:rFonts w:ascii="Times New Roman" w:eastAsia="Times New Roman" w:hAnsi="Times New Roman" w:cs="Times New Roman"/>
          <w:sz w:val="24"/>
          <w:szCs w:val="24"/>
          <w:lang w:eastAsia="ru-RU"/>
        </w:rPr>
        <w:t>р</w:t>
      </w:r>
      <w:proofErr w:type="gramEnd"/>
      <w:r w:rsidRPr="00FD6EC5">
        <w:rPr>
          <w:rFonts w:ascii="Times New Roman" w:eastAsia="Times New Roman" w:hAnsi="Times New Roman" w:cs="Times New Roman"/>
          <w:sz w:val="24"/>
          <w:szCs w:val="24"/>
          <w:lang w:eastAsia="ru-RU"/>
        </w:rPr>
        <w:t>ішення (заходи) суб’єктів владних повноважень мають бути належним чином обґрунтовані та повідомлені суб’єктам, яких вони стосуються, до набрання ними чинності (їх застосування);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39" w:name="n40"/>
      <w:bookmarkEnd w:id="39"/>
      <w:r w:rsidRPr="00FD6EC5">
        <w:rPr>
          <w:rFonts w:ascii="Times New Roman" w:eastAsia="Times New Roman" w:hAnsi="Times New Roman" w:cs="Times New Roman"/>
          <w:sz w:val="24"/>
          <w:szCs w:val="24"/>
          <w:lang w:eastAsia="ru-RU"/>
        </w:rPr>
        <w:t xml:space="preserve">5) збалансованості вимог та відповідальності, згідно з яким має бути забезпечено баланс між встановленням відповідальності за невиконання вимог кібербезпеки та кіберзахисту, а також </w:t>
      </w:r>
      <w:proofErr w:type="gramStart"/>
      <w:r w:rsidRPr="00FD6EC5">
        <w:rPr>
          <w:rFonts w:ascii="Times New Roman" w:eastAsia="Times New Roman" w:hAnsi="Times New Roman" w:cs="Times New Roman"/>
          <w:sz w:val="24"/>
          <w:szCs w:val="24"/>
          <w:lang w:eastAsia="ru-RU"/>
        </w:rPr>
        <w:t>за</w:t>
      </w:r>
      <w:proofErr w:type="gramEnd"/>
      <w:r w:rsidRPr="00FD6EC5">
        <w:rPr>
          <w:rFonts w:ascii="Times New Roman" w:eastAsia="Times New Roman" w:hAnsi="Times New Roman" w:cs="Times New Roman"/>
          <w:sz w:val="24"/>
          <w:szCs w:val="24"/>
          <w:lang w:eastAsia="ru-RU"/>
        </w:rPr>
        <w:t xml:space="preserve"> запровадження надмірних вимог та обмежень;</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0" w:name="n41"/>
      <w:bookmarkEnd w:id="40"/>
      <w:r w:rsidRPr="00FD6EC5">
        <w:rPr>
          <w:rFonts w:ascii="Times New Roman" w:eastAsia="Times New Roman" w:hAnsi="Times New Roman" w:cs="Times New Roman"/>
          <w:sz w:val="24"/>
          <w:szCs w:val="24"/>
          <w:lang w:eastAsia="ru-RU"/>
        </w:rPr>
        <w:t xml:space="preserve">6) недискримінації, згідно з яким </w:t>
      </w:r>
      <w:proofErr w:type="gramStart"/>
      <w:r w:rsidRPr="00FD6EC5">
        <w:rPr>
          <w:rFonts w:ascii="Times New Roman" w:eastAsia="Times New Roman" w:hAnsi="Times New Roman" w:cs="Times New Roman"/>
          <w:sz w:val="24"/>
          <w:szCs w:val="24"/>
          <w:lang w:eastAsia="ru-RU"/>
        </w:rPr>
        <w:t>р</w:t>
      </w:r>
      <w:proofErr w:type="gramEnd"/>
      <w:r w:rsidRPr="00FD6EC5">
        <w:rPr>
          <w:rFonts w:ascii="Times New Roman" w:eastAsia="Times New Roman" w:hAnsi="Times New Roman" w:cs="Times New Roman"/>
          <w:sz w:val="24"/>
          <w:szCs w:val="24"/>
          <w:lang w:eastAsia="ru-RU"/>
        </w:rPr>
        <w:t>ішення, дії та бездіяльність суб’єктів владних повноважень не можуть призводити до юридичного або фактичного обсягу прав та обов’язків особи, який є:</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1" w:name="n42"/>
      <w:bookmarkEnd w:id="41"/>
      <w:r w:rsidRPr="00FD6EC5">
        <w:rPr>
          <w:rFonts w:ascii="Times New Roman" w:eastAsia="Times New Roman" w:hAnsi="Times New Roman" w:cs="Times New Roman"/>
          <w:sz w:val="24"/>
          <w:szCs w:val="24"/>
          <w:lang w:eastAsia="ru-RU"/>
        </w:rPr>
        <w:t xml:space="preserve">відмінним від обсягу прав та обов’язків інших осіб у подібних ситуаціях, якщо тільки </w:t>
      </w:r>
      <w:proofErr w:type="gramStart"/>
      <w:r w:rsidRPr="00FD6EC5">
        <w:rPr>
          <w:rFonts w:ascii="Times New Roman" w:eastAsia="Times New Roman" w:hAnsi="Times New Roman" w:cs="Times New Roman"/>
          <w:sz w:val="24"/>
          <w:szCs w:val="24"/>
          <w:lang w:eastAsia="ru-RU"/>
        </w:rPr>
        <w:t>така в</w:t>
      </w:r>
      <w:proofErr w:type="gramEnd"/>
      <w:r w:rsidRPr="00FD6EC5">
        <w:rPr>
          <w:rFonts w:ascii="Times New Roman" w:eastAsia="Times New Roman" w:hAnsi="Times New Roman" w:cs="Times New Roman"/>
          <w:sz w:val="24"/>
          <w:szCs w:val="24"/>
          <w:lang w:eastAsia="ru-RU"/>
        </w:rPr>
        <w:t>ідмінність не є необхідною та мінімально достатньою для задоволення загальносуспільного інтересу;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2" w:name="n43"/>
      <w:bookmarkEnd w:id="42"/>
      <w:r w:rsidRPr="00FD6EC5">
        <w:rPr>
          <w:rFonts w:ascii="Times New Roman" w:eastAsia="Times New Roman" w:hAnsi="Times New Roman" w:cs="Times New Roman"/>
          <w:sz w:val="24"/>
          <w:szCs w:val="24"/>
          <w:lang w:eastAsia="ru-RU"/>
        </w:rPr>
        <w:t xml:space="preserve">таким, як і обсяг прав та обов’язків інших осіб у неподібних ситуаціях, якщо така однаковість не є необхідною та </w:t>
      </w:r>
      <w:proofErr w:type="gramStart"/>
      <w:r w:rsidRPr="00FD6EC5">
        <w:rPr>
          <w:rFonts w:ascii="Times New Roman" w:eastAsia="Times New Roman" w:hAnsi="Times New Roman" w:cs="Times New Roman"/>
          <w:sz w:val="24"/>
          <w:szCs w:val="24"/>
          <w:lang w:eastAsia="ru-RU"/>
        </w:rPr>
        <w:t>м</w:t>
      </w:r>
      <w:proofErr w:type="gramEnd"/>
      <w:r w:rsidRPr="00FD6EC5">
        <w:rPr>
          <w:rFonts w:ascii="Times New Roman" w:eastAsia="Times New Roman" w:hAnsi="Times New Roman" w:cs="Times New Roman"/>
          <w:sz w:val="24"/>
          <w:szCs w:val="24"/>
          <w:lang w:eastAsia="ru-RU"/>
        </w:rPr>
        <w:t>інімально достатньою для задоволення загальносуспільного інтересу;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3" w:name="n44"/>
      <w:bookmarkEnd w:id="43"/>
      <w:r w:rsidRPr="00FD6EC5">
        <w:rPr>
          <w:rFonts w:ascii="Times New Roman" w:eastAsia="Times New Roman" w:hAnsi="Times New Roman" w:cs="Times New Roman"/>
          <w:sz w:val="24"/>
          <w:szCs w:val="24"/>
          <w:lang w:eastAsia="ru-RU"/>
        </w:rPr>
        <w:t xml:space="preserve">7) еквівалентності вимог до забезпечення кібербезпеки об’єктів критичної інфраструктури, згідно з яким застосування правових норм повинно бути якомога більш </w:t>
      </w:r>
      <w:proofErr w:type="gramStart"/>
      <w:r w:rsidRPr="00FD6EC5">
        <w:rPr>
          <w:rFonts w:ascii="Times New Roman" w:eastAsia="Times New Roman" w:hAnsi="Times New Roman" w:cs="Times New Roman"/>
          <w:sz w:val="24"/>
          <w:szCs w:val="24"/>
          <w:lang w:eastAsia="ru-RU"/>
        </w:rPr>
        <w:t>р</w:t>
      </w:r>
      <w:proofErr w:type="gramEnd"/>
      <w:r w:rsidRPr="00FD6EC5">
        <w:rPr>
          <w:rFonts w:ascii="Times New Roman" w:eastAsia="Times New Roman" w:hAnsi="Times New Roman" w:cs="Times New Roman"/>
          <w:sz w:val="24"/>
          <w:szCs w:val="24"/>
          <w:lang w:eastAsia="ru-RU"/>
        </w:rPr>
        <w:t>івнозначним щодо кіберзахисту комунікаційних та технологічних систем об’єктів критичної інфраструктури, що належать до одного сектору економіки та/або які здійснюють аналогічні функції.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4" w:name="n45"/>
      <w:bookmarkEnd w:id="44"/>
      <w:r w:rsidRPr="00FD6EC5">
        <w:rPr>
          <w:rFonts w:ascii="Times New Roman" w:eastAsia="Times New Roman" w:hAnsi="Times New Roman" w:cs="Times New Roman"/>
          <w:sz w:val="24"/>
          <w:szCs w:val="24"/>
          <w:lang w:eastAsia="ru-RU"/>
        </w:rPr>
        <w:t>Зазначені принципи застосовуються без переваги будь-якого з них з урахуванням мети і завдань цього Закону.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5" w:name="n46"/>
      <w:bookmarkEnd w:id="45"/>
      <w:r w:rsidRPr="00FD6EC5">
        <w:rPr>
          <w:rFonts w:ascii="Times New Roman" w:eastAsia="Times New Roman" w:hAnsi="Times New Roman" w:cs="Times New Roman"/>
          <w:sz w:val="24"/>
          <w:szCs w:val="24"/>
          <w:lang w:eastAsia="ru-RU"/>
        </w:rPr>
        <w:t>Стаття 3. Правові основи забезпечення кібербезпеки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6" w:name="n47"/>
      <w:bookmarkEnd w:id="46"/>
      <w:r w:rsidRPr="00FD6EC5">
        <w:rPr>
          <w:rFonts w:ascii="Times New Roman" w:eastAsia="Times New Roman" w:hAnsi="Times New Roman" w:cs="Times New Roman"/>
          <w:sz w:val="24"/>
          <w:szCs w:val="24"/>
          <w:lang w:eastAsia="ru-RU"/>
        </w:rPr>
        <w:t xml:space="preserve">1. </w:t>
      </w:r>
      <w:proofErr w:type="gramStart"/>
      <w:r w:rsidRPr="00FD6EC5">
        <w:rPr>
          <w:rFonts w:ascii="Times New Roman" w:eastAsia="Times New Roman" w:hAnsi="Times New Roman" w:cs="Times New Roman"/>
          <w:sz w:val="24"/>
          <w:szCs w:val="24"/>
          <w:lang w:eastAsia="ru-RU"/>
        </w:rPr>
        <w:t xml:space="preserve">Правову основу забезпечення кібербезпеки України становлять </w:t>
      </w:r>
      <w:hyperlink r:id="rId9" w:tgtFrame="_blank" w:history="1">
        <w:r w:rsidRPr="00FD6EC5">
          <w:rPr>
            <w:rFonts w:ascii="Times New Roman" w:eastAsia="Times New Roman" w:hAnsi="Times New Roman" w:cs="Times New Roman"/>
            <w:color w:val="0000FF"/>
            <w:sz w:val="24"/>
            <w:szCs w:val="24"/>
            <w:u w:val="single"/>
            <w:lang w:eastAsia="ru-RU"/>
          </w:rPr>
          <w:t>Конституція України</w:t>
        </w:r>
      </w:hyperlink>
      <w:r w:rsidRPr="00FD6EC5">
        <w:rPr>
          <w:rFonts w:ascii="Times New Roman" w:eastAsia="Times New Roman" w:hAnsi="Times New Roman" w:cs="Times New Roman"/>
          <w:sz w:val="24"/>
          <w:szCs w:val="24"/>
          <w:lang w:eastAsia="ru-RU"/>
        </w:rPr>
        <w:t xml:space="preserve">, закони України щодо основ національної безпеки, засад внутрішньої і зовнішньої політики, електронних комунікацій, захисту державних інформаційних ресурсів та інформації, вимога щодо захисту якої встановлена законом, цей та інші закони України, </w:t>
      </w:r>
      <w:hyperlink r:id="rId10" w:tgtFrame="_blank" w:history="1">
        <w:r w:rsidRPr="00FD6EC5">
          <w:rPr>
            <w:rFonts w:ascii="Times New Roman" w:eastAsia="Times New Roman" w:hAnsi="Times New Roman" w:cs="Times New Roman"/>
            <w:color w:val="0000FF"/>
            <w:sz w:val="24"/>
            <w:szCs w:val="24"/>
            <w:u w:val="single"/>
            <w:lang w:eastAsia="ru-RU"/>
          </w:rPr>
          <w:t>Конвенція про кіберзлочинність</w:t>
        </w:r>
      </w:hyperlink>
      <w:r w:rsidRPr="00FD6EC5">
        <w:rPr>
          <w:rFonts w:ascii="Times New Roman" w:eastAsia="Times New Roman" w:hAnsi="Times New Roman" w:cs="Times New Roman"/>
          <w:sz w:val="24"/>
          <w:szCs w:val="24"/>
          <w:lang w:eastAsia="ru-RU"/>
        </w:rPr>
        <w:t>, інші міжнародн</w:t>
      </w:r>
      <w:proofErr w:type="gramEnd"/>
      <w:r w:rsidRPr="00FD6EC5">
        <w:rPr>
          <w:rFonts w:ascii="Times New Roman" w:eastAsia="Times New Roman" w:hAnsi="Times New Roman" w:cs="Times New Roman"/>
          <w:sz w:val="24"/>
          <w:szCs w:val="24"/>
          <w:lang w:eastAsia="ru-RU"/>
        </w:rPr>
        <w:t>і договори, згода на обов’язковість яких надана Верховною Радою України, укази Президента України, акти Кабінету Міні</w:t>
      </w:r>
      <w:proofErr w:type="gramStart"/>
      <w:r w:rsidRPr="00FD6EC5">
        <w:rPr>
          <w:rFonts w:ascii="Times New Roman" w:eastAsia="Times New Roman" w:hAnsi="Times New Roman" w:cs="Times New Roman"/>
          <w:sz w:val="24"/>
          <w:szCs w:val="24"/>
          <w:lang w:eastAsia="ru-RU"/>
        </w:rPr>
        <w:t>стр</w:t>
      </w:r>
      <w:proofErr w:type="gramEnd"/>
      <w:r w:rsidRPr="00FD6EC5">
        <w:rPr>
          <w:rFonts w:ascii="Times New Roman" w:eastAsia="Times New Roman" w:hAnsi="Times New Roman" w:cs="Times New Roman"/>
          <w:sz w:val="24"/>
          <w:szCs w:val="24"/>
          <w:lang w:eastAsia="ru-RU"/>
        </w:rPr>
        <w:t>ів України, а також інші нормативно-правові акти, що приймаються на виконання законів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7" w:name="n48"/>
      <w:bookmarkEnd w:id="47"/>
      <w:r w:rsidRPr="00FD6EC5">
        <w:rPr>
          <w:rFonts w:ascii="Times New Roman" w:eastAsia="Times New Roman" w:hAnsi="Times New Roman" w:cs="Times New Roman"/>
          <w:sz w:val="24"/>
          <w:szCs w:val="24"/>
          <w:lang w:eastAsia="ru-RU"/>
        </w:rPr>
        <w:t xml:space="preserve">2. Якщо міжнародним договором України, згоду на обов’язковість якого надано Верховною Радою України, передбачено інші правила, </w:t>
      </w:r>
      <w:proofErr w:type="gramStart"/>
      <w:r w:rsidRPr="00FD6EC5">
        <w:rPr>
          <w:rFonts w:ascii="Times New Roman" w:eastAsia="Times New Roman" w:hAnsi="Times New Roman" w:cs="Times New Roman"/>
          <w:sz w:val="24"/>
          <w:szCs w:val="24"/>
          <w:lang w:eastAsia="ru-RU"/>
        </w:rPr>
        <w:t>ніж</w:t>
      </w:r>
      <w:proofErr w:type="gramEnd"/>
      <w:r w:rsidRPr="00FD6EC5">
        <w:rPr>
          <w:rFonts w:ascii="Times New Roman" w:eastAsia="Times New Roman" w:hAnsi="Times New Roman" w:cs="Times New Roman"/>
          <w:sz w:val="24"/>
          <w:szCs w:val="24"/>
          <w:lang w:eastAsia="ru-RU"/>
        </w:rPr>
        <w:t xml:space="preserve"> встановлені цим Законом, застосовуються положення міжнародного договору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8" w:name="n49"/>
      <w:bookmarkEnd w:id="48"/>
      <w:r w:rsidRPr="00FD6EC5">
        <w:rPr>
          <w:rFonts w:ascii="Times New Roman" w:eastAsia="Times New Roman" w:hAnsi="Times New Roman" w:cs="Times New Roman"/>
          <w:sz w:val="24"/>
          <w:szCs w:val="24"/>
          <w:lang w:eastAsia="ru-RU"/>
        </w:rPr>
        <w:t>Стаття 4. Об’єкти кібербезпеки та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49" w:name="n50"/>
      <w:bookmarkEnd w:id="49"/>
      <w:r w:rsidRPr="00FD6EC5">
        <w:rPr>
          <w:rFonts w:ascii="Times New Roman" w:eastAsia="Times New Roman" w:hAnsi="Times New Roman" w:cs="Times New Roman"/>
          <w:sz w:val="24"/>
          <w:szCs w:val="24"/>
          <w:lang w:eastAsia="ru-RU"/>
        </w:rPr>
        <w:t>1. Об’єктами кібербезпеки</w:t>
      </w:r>
      <w:proofErr w:type="gramStart"/>
      <w:r w:rsidRPr="00FD6EC5">
        <w:rPr>
          <w:rFonts w:ascii="Times New Roman" w:eastAsia="Times New Roman" w:hAnsi="Times New Roman" w:cs="Times New Roman"/>
          <w:sz w:val="24"/>
          <w:szCs w:val="24"/>
          <w:lang w:eastAsia="ru-RU"/>
        </w:rPr>
        <w:t xml:space="preserve"> є:</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0" w:name="n51"/>
      <w:bookmarkEnd w:id="50"/>
      <w:r w:rsidRPr="00FD6EC5">
        <w:rPr>
          <w:rFonts w:ascii="Times New Roman" w:eastAsia="Times New Roman" w:hAnsi="Times New Roman" w:cs="Times New Roman"/>
          <w:sz w:val="24"/>
          <w:szCs w:val="24"/>
          <w:lang w:eastAsia="ru-RU"/>
        </w:rPr>
        <w:t>1) конституційні права і свободи людини і громадянина;</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1" w:name="n52"/>
      <w:bookmarkEnd w:id="51"/>
      <w:r w:rsidRPr="00FD6EC5">
        <w:rPr>
          <w:rFonts w:ascii="Times New Roman" w:eastAsia="Times New Roman" w:hAnsi="Times New Roman" w:cs="Times New Roman"/>
          <w:sz w:val="24"/>
          <w:szCs w:val="24"/>
          <w:lang w:eastAsia="ru-RU"/>
        </w:rPr>
        <w:lastRenderedPageBreak/>
        <w:t xml:space="preserve">2) суспільство, сталий розвиток інформаційного суспільства та </w:t>
      </w:r>
      <w:proofErr w:type="gramStart"/>
      <w:r w:rsidRPr="00FD6EC5">
        <w:rPr>
          <w:rFonts w:ascii="Times New Roman" w:eastAsia="Times New Roman" w:hAnsi="Times New Roman" w:cs="Times New Roman"/>
          <w:sz w:val="24"/>
          <w:szCs w:val="24"/>
          <w:lang w:eastAsia="ru-RU"/>
        </w:rPr>
        <w:t>цифрового</w:t>
      </w:r>
      <w:proofErr w:type="gramEnd"/>
      <w:r w:rsidRPr="00FD6EC5">
        <w:rPr>
          <w:rFonts w:ascii="Times New Roman" w:eastAsia="Times New Roman" w:hAnsi="Times New Roman" w:cs="Times New Roman"/>
          <w:sz w:val="24"/>
          <w:szCs w:val="24"/>
          <w:lang w:eastAsia="ru-RU"/>
        </w:rPr>
        <w:t xml:space="preserve"> комунікативного середовища;</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2" w:name="n53"/>
      <w:bookmarkEnd w:id="52"/>
      <w:r w:rsidRPr="00FD6EC5">
        <w:rPr>
          <w:rFonts w:ascii="Times New Roman" w:eastAsia="Times New Roman" w:hAnsi="Times New Roman" w:cs="Times New Roman"/>
          <w:sz w:val="24"/>
          <w:szCs w:val="24"/>
          <w:lang w:eastAsia="ru-RU"/>
        </w:rPr>
        <w:t>3) держава, її конституційний лад, суверенітет, територіальна цілісність і недоторканність;</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3" w:name="n54"/>
      <w:bookmarkEnd w:id="53"/>
      <w:r w:rsidRPr="00FD6EC5">
        <w:rPr>
          <w:rFonts w:ascii="Times New Roman" w:eastAsia="Times New Roman" w:hAnsi="Times New Roman" w:cs="Times New Roman"/>
          <w:sz w:val="24"/>
          <w:szCs w:val="24"/>
          <w:lang w:eastAsia="ru-RU"/>
        </w:rPr>
        <w:t xml:space="preserve">4) національні інтереси в усіх </w:t>
      </w:r>
      <w:proofErr w:type="gramStart"/>
      <w:r w:rsidRPr="00FD6EC5">
        <w:rPr>
          <w:rFonts w:ascii="Times New Roman" w:eastAsia="Times New Roman" w:hAnsi="Times New Roman" w:cs="Times New Roman"/>
          <w:sz w:val="24"/>
          <w:szCs w:val="24"/>
          <w:lang w:eastAsia="ru-RU"/>
        </w:rPr>
        <w:t>сферах</w:t>
      </w:r>
      <w:proofErr w:type="gramEnd"/>
      <w:r w:rsidRPr="00FD6EC5">
        <w:rPr>
          <w:rFonts w:ascii="Times New Roman" w:eastAsia="Times New Roman" w:hAnsi="Times New Roman" w:cs="Times New Roman"/>
          <w:sz w:val="24"/>
          <w:szCs w:val="24"/>
          <w:lang w:eastAsia="ru-RU"/>
        </w:rPr>
        <w:t xml:space="preserve"> життєдіяльності особи, суспільства та держави;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4" w:name="n55"/>
      <w:bookmarkEnd w:id="54"/>
      <w:r w:rsidRPr="00FD6EC5">
        <w:rPr>
          <w:rFonts w:ascii="Times New Roman" w:eastAsia="Times New Roman" w:hAnsi="Times New Roman" w:cs="Times New Roman"/>
          <w:sz w:val="24"/>
          <w:szCs w:val="24"/>
          <w:lang w:eastAsia="ru-RU"/>
        </w:rPr>
        <w:t>5) об’єкти критичної інфраструктури.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5" w:name="n56"/>
      <w:bookmarkEnd w:id="55"/>
      <w:r w:rsidRPr="00FD6EC5">
        <w:rPr>
          <w:rFonts w:ascii="Times New Roman" w:eastAsia="Times New Roman" w:hAnsi="Times New Roman" w:cs="Times New Roman"/>
          <w:sz w:val="24"/>
          <w:szCs w:val="24"/>
          <w:lang w:eastAsia="ru-RU"/>
        </w:rPr>
        <w:t>2. Об’єктами кіберзахисту</w:t>
      </w:r>
      <w:proofErr w:type="gramStart"/>
      <w:r w:rsidRPr="00FD6EC5">
        <w:rPr>
          <w:rFonts w:ascii="Times New Roman" w:eastAsia="Times New Roman" w:hAnsi="Times New Roman" w:cs="Times New Roman"/>
          <w:sz w:val="24"/>
          <w:szCs w:val="24"/>
          <w:lang w:eastAsia="ru-RU"/>
        </w:rPr>
        <w:t xml:space="preserve"> є:</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6" w:name="n57"/>
      <w:bookmarkEnd w:id="56"/>
      <w:r w:rsidRPr="00FD6EC5">
        <w:rPr>
          <w:rFonts w:ascii="Times New Roman" w:eastAsia="Times New Roman" w:hAnsi="Times New Roman" w:cs="Times New Roman"/>
          <w:sz w:val="24"/>
          <w:szCs w:val="24"/>
          <w:lang w:eastAsia="ru-RU"/>
        </w:rPr>
        <w:t xml:space="preserve">1) комунікаційні системи всіх форм власності, в яких обробляються національні інформаційні ресурси та/або які використовуються в інтересах органів державної влади, органів місцевого самоврядування, правоохоронних органів та військових формувань, утворених відповідно </w:t>
      </w:r>
      <w:proofErr w:type="gramStart"/>
      <w:r w:rsidRPr="00FD6EC5">
        <w:rPr>
          <w:rFonts w:ascii="Times New Roman" w:eastAsia="Times New Roman" w:hAnsi="Times New Roman" w:cs="Times New Roman"/>
          <w:sz w:val="24"/>
          <w:szCs w:val="24"/>
          <w:lang w:eastAsia="ru-RU"/>
        </w:rPr>
        <w:t>до</w:t>
      </w:r>
      <w:proofErr w:type="gramEnd"/>
      <w:r w:rsidRPr="00FD6EC5">
        <w:rPr>
          <w:rFonts w:ascii="Times New Roman" w:eastAsia="Times New Roman" w:hAnsi="Times New Roman" w:cs="Times New Roman"/>
          <w:sz w:val="24"/>
          <w:szCs w:val="24"/>
          <w:lang w:eastAsia="ru-RU"/>
        </w:rPr>
        <w:t xml:space="preserve"> закону;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7" w:name="n58"/>
      <w:bookmarkEnd w:id="57"/>
      <w:r w:rsidRPr="00FD6EC5">
        <w:rPr>
          <w:rFonts w:ascii="Times New Roman" w:eastAsia="Times New Roman" w:hAnsi="Times New Roman" w:cs="Times New Roman"/>
          <w:sz w:val="24"/>
          <w:szCs w:val="24"/>
          <w:lang w:eastAsia="ru-RU"/>
        </w:rPr>
        <w:t>2) об’єкти критичної інформаційної інфраструктури;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8" w:name="n59"/>
      <w:bookmarkEnd w:id="58"/>
      <w:r w:rsidRPr="00FD6EC5">
        <w:rPr>
          <w:rFonts w:ascii="Times New Roman" w:eastAsia="Times New Roman" w:hAnsi="Times New Roman" w:cs="Times New Roman"/>
          <w:sz w:val="24"/>
          <w:szCs w:val="24"/>
          <w:lang w:eastAsia="ru-RU"/>
        </w:rPr>
        <w:t xml:space="preserve">3) комунікаційні системи, які використовуються для задоволення суспільних потреб та/або реалізації правовідносин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сферах електронного урядування, електронних державних послуг, електронної комерції, електронного документообігу.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59" w:name="n60"/>
      <w:bookmarkEnd w:id="59"/>
      <w:r w:rsidRPr="00FD6EC5">
        <w:rPr>
          <w:rFonts w:ascii="Times New Roman" w:eastAsia="Times New Roman" w:hAnsi="Times New Roman" w:cs="Times New Roman"/>
          <w:sz w:val="24"/>
          <w:szCs w:val="24"/>
          <w:lang w:eastAsia="ru-RU"/>
        </w:rPr>
        <w:t>3. Порядок формування переліку об’єктів критичної інформаційної інфраструктури, перелік таких об’єктів та порядок їх внесення до державного реєстру об’єктів критичної інформаційної інфраструктури, а також порядок формування та забезпечення функціонування державного реєстру об’єктів критичної інформаційної інфраструктури затверджуються Кабінетом Міні</w:t>
      </w:r>
      <w:proofErr w:type="gramStart"/>
      <w:r w:rsidRPr="00FD6EC5">
        <w:rPr>
          <w:rFonts w:ascii="Times New Roman" w:eastAsia="Times New Roman" w:hAnsi="Times New Roman" w:cs="Times New Roman"/>
          <w:sz w:val="24"/>
          <w:szCs w:val="24"/>
          <w:lang w:eastAsia="ru-RU"/>
        </w:rPr>
        <w:t>стр</w:t>
      </w:r>
      <w:proofErr w:type="gramEnd"/>
      <w:r w:rsidRPr="00FD6EC5">
        <w:rPr>
          <w:rFonts w:ascii="Times New Roman" w:eastAsia="Times New Roman" w:hAnsi="Times New Roman" w:cs="Times New Roman"/>
          <w:sz w:val="24"/>
          <w:szCs w:val="24"/>
          <w:lang w:eastAsia="ru-RU"/>
        </w:rPr>
        <w:t>ів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0" w:name="n61"/>
      <w:bookmarkEnd w:id="60"/>
      <w:r w:rsidRPr="00FD6EC5">
        <w:rPr>
          <w:rFonts w:ascii="Times New Roman" w:eastAsia="Times New Roman" w:hAnsi="Times New Roman" w:cs="Times New Roman"/>
          <w:sz w:val="24"/>
          <w:szCs w:val="24"/>
          <w:lang w:eastAsia="ru-RU"/>
        </w:rPr>
        <w:t>Повноваження щодо формування та забезпечення функціонування реєстру об’єкті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критичної інформаційної інфраструктури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банківській системі України покладаються на Національний банк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1" w:name="n62"/>
      <w:bookmarkEnd w:id="61"/>
      <w:r w:rsidRPr="00FD6EC5">
        <w:rPr>
          <w:rFonts w:ascii="Times New Roman" w:eastAsia="Times New Roman" w:hAnsi="Times New Roman" w:cs="Times New Roman"/>
          <w:sz w:val="24"/>
          <w:szCs w:val="24"/>
          <w:lang w:eastAsia="ru-RU"/>
        </w:rPr>
        <w:t>Стаття 5. Суб’єкти забезпечення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2" w:name="n63"/>
      <w:bookmarkEnd w:id="62"/>
      <w:r w:rsidRPr="00FD6EC5">
        <w:rPr>
          <w:rFonts w:ascii="Times New Roman" w:eastAsia="Times New Roman" w:hAnsi="Times New Roman" w:cs="Times New Roman"/>
          <w:sz w:val="24"/>
          <w:szCs w:val="24"/>
          <w:lang w:eastAsia="ru-RU"/>
        </w:rPr>
        <w:t>1. Координація діяльності у сфері кібербезпеки як складової національної безпеки України здійснюється Президентом України через очолювану ним Раду національної безпеки і оборони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3" w:name="n64"/>
      <w:bookmarkEnd w:id="63"/>
      <w:r w:rsidRPr="00FD6EC5">
        <w:rPr>
          <w:rFonts w:ascii="Times New Roman" w:eastAsia="Times New Roman" w:hAnsi="Times New Roman" w:cs="Times New Roman"/>
          <w:sz w:val="24"/>
          <w:szCs w:val="24"/>
          <w:lang w:eastAsia="ru-RU"/>
        </w:rPr>
        <w:t>2. Національний координаційний центр кібербезпеки як робочий орган</w:t>
      </w:r>
      <w:proofErr w:type="gramStart"/>
      <w:r w:rsidRPr="00FD6EC5">
        <w:rPr>
          <w:rFonts w:ascii="Times New Roman" w:eastAsia="Times New Roman" w:hAnsi="Times New Roman" w:cs="Times New Roman"/>
          <w:sz w:val="24"/>
          <w:szCs w:val="24"/>
          <w:lang w:eastAsia="ru-RU"/>
        </w:rPr>
        <w:t xml:space="preserve"> Р</w:t>
      </w:r>
      <w:proofErr w:type="gramEnd"/>
      <w:r w:rsidRPr="00FD6EC5">
        <w:rPr>
          <w:rFonts w:ascii="Times New Roman" w:eastAsia="Times New Roman" w:hAnsi="Times New Roman" w:cs="Times New Roman"/>
          <w:sz w:val="24"/>
          <w:szCs w:val="24"/>
          <w:lang w:eastAsia="ru-RU"/>
        </w:rPr>
        <w:t xml:space="preserve">ади національної безпеки і оборони України здійснює координацію та контроль за діяльністю суб’єктів сектору безпеки і оборони, які забезпечують кібербезпеку, вносить Президентові України пропозиції щодо формування та уточнення </w:t>
      </w:r>
      <w:hyperlink r:id="rId11" w:anchor="n11" w:tgtFrame="_blank" w:history="1">
        <w:r w:rsidRPr="00FD6EC5">
          <w:rPr>
            <w:rFonts w:ascii="Times New Roman" w:eastAsia="Times New Roman" w:hAnsi="Times New Roman" w:cs="Times New Roman"/>
            <w:color w:val="0000FF"/>
            <w:sz w:val="24"/>
            <w:szCs w:val="24"/>
            <w:u w:val="single"/>
            <w:lang w:eastAsia="ru-RU"/>
          </w:rPr>
          <w:t>Стратегії кібербезпеки України</w:t>
        </w:r>
      </w:hyperlink>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4" w:name="n65"/>
      <w:bookmarkEnd w:id="64"/>
      <w:r w:rsidRPr="00FD6EC5">
        <w:rPr>
          <w:rFonts w:ascii="Times New Roman" w:eastAsia="Times New Roman" w:hAnsi="Times New Roman" w:cs="Times New Roman"/>
          <w:sz w:val="24"/>
          <w:szCs w:val="24"/>
          <w:lang w:eastAsia="ru-RU"/>
        </w:rPr>
        <w:t>3. Кабінет Міні</w:t>
      </w:r>
      <w:proofErr w:type="gramStart"/>
      <w:r w:rsidRPr="00FD6EC5">
        <w:rPr>
          <w:rFonts w:ascii="Times New Roman" w:eastAsia="Times New Roman" w:hAnsi="Times New Roman" w:cs="Times New Roman"/>
          <w:sz w:val="24"/>
          <w:szCs w:val="24"/>
          <w:lang w:eastAsia="ru-RU"/>
        </w:rPr>
        <w:t>стр</w:t>
      </w:r>
      <w:proofErr w:type="gramEnd"/>
      <w:r w:rsidRPr="00FD6EC5">
        <w:rPr>
          <w:rFonts w:ascii="Times New Roman" w:eastAsia="Times New Roman" w:hAnsi="Times New Roman" w:cs="Times New Roman"/>
          <w:sz w:val="24"/>
          <w:szCs w:val="24"/>
          <w:lang w:eastAsia="ru-RU"/>
        </w:rPr>
        <w:t>ів України забезпечує формування та реалізацію державної політики у сфері кібербезпеки, захист прав і свобод людини і громадянина, національних інтересів України у кіберпросторі, боротьбу з кіберзлочинністю; організовує та забезпечує необхідними силами, засобами і ресурсами функціонування національної системи кібербезпеки; формує вимоги та забезпечує функціонування системи аудиту інформаційної безпеки на об’єктах критичної інфраструктури (</w:t>
      </w:r>
      <w:proofErr w:type="gramStart"/>
      <w:r w:rsidRPr="00FD6EC5">
        <w:rPr>
          <w:rFonts w:ascii="Times New Roman" w:eastAsia="Times New Roman" w:hAnsi="Times New Roman" w:cs="Times New Roman"/>
          <w:sz w:val="24"/>
          <w:szCs w:val="24"/>
          <w:lang w:eastAsia="ru-RU"/>
        </w:rPr>
        <w:t>кр</w:t>
      </w:r>
      <w:proofErr w:type="gramEnd"/>
      <w:r w:rsidRPr="00FD6EC5">
        <w:rPr>
          <w:rFonts w:ascii="Times New Roman" w:eastAsia="Times New Roman" w:hAnsi="Times New Roman" w:cs="Times New Roman"/>
          <w:sz w:val="24"/>
          <w:szCs w:val="24"/>
          <w:lang w:eastAsia="ru-RU"/>
        </w:rPr>
        <w:t>ім об’єктів критичної інфраструктури у банківській системі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5" w:name="n66"/>
      <w:bookmarkEnd w:id="65"/>
      <w:r w:rsidRPr="00FD6EC5">
        <w:rPr>
          <w:rFonts w:ascii="Times New Roman" w:eastAsia="Times New Roman" w:hAnsi="Times New Roman" w:cs="Times New Roman"/>
          <w:sz w:val="24"/>
          <w:szCs w:val="24"/>
          <w:lang w:eastAsia="ru-RU"/>
        </w:rPr>
        <w:t>4. Суб’єктами, які безпосередньо здійснюють у межах своєї компетенції заходи із забезпечення кібербезпеки,</w:t>
      </w:r>
      <w:proofErr w:type="gramStart"/>
      <w:r w:rsidRPr="00FD6EC5">
        <w:rPr>
          <w:rFonts w:ascii="Times New Roman" w:eastAsia="Times New Roman" w:hAnsi="Times New Roman" w:cs="Times New Roman"/>
          <w:sz w:val="24"/>
          <w:szCs w:val="24"/>
          <w:lang w:eastAsia="ru-RU"/>
        </w:rPr>
        <w:t xml:space="preserve"> є:</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6" w:name="n67"/>
      <w:bookmarkEnd w:id="66"/>
      <w:r w:rsidRPr="00FD6EC5">
        <w:rPr>
          <w:rFonts w:ascii="Times New Roman" w:eastAsia="Times New Roman" w:hAnsi="Times New Roman" w:cs="Times New Roman"/>
          <w:sz w:val="24"/>
          <w:szCs w:val="24"/>
          <w:lang w:eastAsia="ru-RU"/>
        </w:rPr>
        <w:t>1) міністерства та інші центральні органи виконавчої влади;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7" w:name="n68"/>
      <w:bookmarkEnd w:id="67"/>
      <w:r w:rsidRPr="00FD6EC5">
        <w:rPr>
          <w:rFonts w:ascii="Times New Roman" w:eastAsia="Times New Roman" w:hAnsi="Times New Roman" w:cs="Times New Roman"/>
          <w:sz w:val="24"/>
          <w:szCs w:val="24"/>
          <w:lang w:eastAsia="ru-RU"/>
        </w:rPr>
        <w:t xml:space="preserve">2) місцеві державні </w:t>
      </w:r>
      <w:proofErr w:type="gramStart"/>
      <w:r w:rsidRPr="00FD6EC5">
        <w:rPr>
          <w:rFonts w:ascii="Times New Roman" w:eastAsia="Times New Roman" w:hAnsi="Times New Roman" w:cs="Times New Roman"/>
          <w:sz w:val="24"/>
          <w:szCs w:val="24"/>
          <w:lang w:eastAsia="ru-RU"/>
        </w:rPr>
        <w:t>адм</w:t>
      </w:r>
      <w:proofErr w:type="gramEnd"/>
      <w:r w:rsidRPr="00FD6EC5">
        <w:rPr>
          <w:rFonts w:ascii="Times New Roman" w:eastAsia="Times New Roman" w:hAnsi="Times New Roman" w:cs="Times New Roman"/>
          <w:sz w:val="24"/>
          <w:szCs w:val="24"/>
          <w:lang w:eastAsia="ru-RU"/>
        </w:rPr>
        <w:t>іністрації;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8" w:name="n69"/>
      <w:bookmarkEnd w:id="68"/>
      <w:r w:rsidRPr="00FD6EC5">
        <w:rPr>
          <w:rFonts w:ascii="Times New Roman" w:eastAsia="Times New Roman" w:hAnsi="Times New Roman" w:cs="Times New Roman"/>
          <w:sz w:val="24"/>
          <w:szCs w:val="24"/>
          <w:lang w:eastAsia="ru-RU"/>
        </w:rPr>
        <w:t>3) органи місцевого самоврядування;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69" w:name="n70"/>
      <w:bookmarkEnd w:id="69"/>
      <w:r w:rsidRPr="00FD6EC5">
        <w:rPr>
          <w:rFonts w:ascii="Times New Roman" w:eastAsia="Times New Roman" w:hAnsi="Times New Roman" w:cs="Times New Roman"/>
          <w:sz w:val="24"/>
          <w:szCs w:val="24"/>
          <w:lang w:eastAsia="ru-RU"/>
        </w:rPr>
        <w:t>4) правоохоронні, розвідувальні і контррозвідувальні органи, суб’єкти оперативно-розшукової діяльності;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0" w:name="n71"/>
      <w:bookmarkEnd w:id="70"/>
      <w:r w:rsidRPr="00FD6EC5">
        <w:rPr>
          <w:rFonts w:ascii="Times New Roman" w:eastAsia="Times New Roman" w:hAnsi="Times New Roman" w:cs="Times New Roman"/>
          <w:sz w:val="24"/>
          <w:szCs w:val="24"/>
          <w:lang w:eastAsia="ru-RU"/>
        </w:rPr>
        <w:t xml:space="preserve">5) Збройні Сили України, інші військові формування, утворені відповідно </w:t>
      </w:r>
      <w:proofErr w:type="gramStart"/>
      <w:r w:rsidRPr="00FD6EC5">
        <w:rPr>
          <w:rFonts w:ascii="Times New Roman" w:eastAsia="Times New Roman" w:hAnsi="Times New Roman" w:cs="Times New Roman"/>
          <w:sz w:val="24"/>
          <w:szCs w:val="24"/>
          <w:lang w:eastAsia="ru-RU"/>
        </w:rPr>
        <w:t>до</w:t>
      </w:r>
      <w:proofErr w:type="gramEnd"/>
      <w:r w:rsidRPr="00FD6EC5">
        <w:rPr>
          <w:rFonts w:ascii="Times New Roman" w:eastAsia="Times New Roman" w:hAnsi="Times New Roman" w:cs="Times New Roman"/>
          <w:sz w:val="24"/>
          <w:szCs w:val="24"/>
          <w:lang w:eastAsia="ru-RU"/>
        </w:rPr>
        <w:t xml:space="preserve"> закону;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1" w:name="n72"/>
      <w:bookmarkEnd w:id="71"/>
      <w:r w:rsidRPr="00FD6EC5">
        <w:rPr>
          <w:rFonts w:ascii="Times New Roman" w:eastAsia="Times New Roman" w:hAnsi="Times New Roman" w:cs="Times New Roman"/>
          <w:sz w:val="24"/>
          <w:szCs w:val="24"/>
          <w:lang w:eastAsia="ru-RU"/>
        </w:rPr>
        <w:t>6) Національний банк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2" w:name="n73"/>
      <w:bookmarkEnd w:id="72"/>
      <w:r w:rsidRPr="00FD6EC5">
        <w:rPr>
          <w:rFonts w:ascii="Times New Roman" w:eastAsia="Times New Roman" w:hAnsi="Times New Roman" w:cs="Times New Roman"/>
          <w:sz w:val="24"/>
          <w:szCs w:val="24"/>
          <w:lang w:eastAsia="ru-RU"/>
        </w:rPr>
        <w:t xml:space="preserve">7)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ідприємства, установи та організації, віднесені до об’єктів критичної інфраструктури;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3" w:name="n74"/>
      <w:bookmarkEnd w:id="73"/>
      <w:r w:rsidRPr="00FD6EC5">
        <w:rPr>
          <w:rFonts w:ascii="Times New Roman" w:eastAsia="Times New Roman" w:hAnsi="Times New Roman" w:cs="Times New Roman"/>
          <w:sz w:val="24"/>
          <w:szCs w:val="24"/>
          <w:lang w:eastAsia="ru-RU"/>
        </w:rPr>
        <w:t xml:space="preserve">8) суб’єкти господарювання, громадяни України та об’єднання громадян, інші особи, які провадять діяльність та/або надають послуги, </w:t>
      </w:r>
      <w:proofErr w:type="gramStart"/>
      <w:r w:rsidRPr="00FD6EC5">
        <w:rPr>
          <w:rFonts w:ascii="Times New Roman" w:eastAsia="Times New Roman" w:hAnsi="Times New Roman" w:cs="Times New Roman"/>
          <w:sz w:val="24"/>
          <w:szCs w:val="24"/>
          <w:lang w:eastAsia="ru-RU"/>
        </w:rPr>
        <w:t>пов’язан</w:t>
      </w:r>
      <w:proofErr w:type="gramEnd"/>
      <w:r w:rsidRPr="00FD6EC5">
        <w:rPr>
          <w:rFonts w:ascii="Times New Roman" w:eastAsia="Times New Roman" w:hAnsi="Times New Roman" w:cs="Times New Roman"/>
          <w:sz w:val="24"/>
          <w:szCs w:val="24"/>
          <w:lang w:eastAsia="ru-RU"/>
        </w:rPr>
        <w:t>і з національними інформаційними ресурсами, інформаційними електронними послугами, здійсненням електронних правочинів, електронними комунікаціями, захистом інформації та кіберзахистом.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4" w:name="n75"/>
      <w:bookmarkEnd w:id="74"/>
      <w:r w:rsidRPr="00FD6EC5">
        <w:rPr>
          <w:rFonts w:ascii="Times New Roman" w:eastAsia="Times New Roman" w:hAnsi="Times New Roman" w:cs="Times New Roman"/>
          <w:sz w:val="24"/>
          <w:szCs w:val="24"/>
          <w:lang w:eastAsia="ru-RU"/>
        </w:rPr>
        <w:t xml:space="preserve">5. Суб’єкти забезпечення кібербезпеки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межах своєї компетенції: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5" w:name="n76"/>
      <w:bookmarkEnd w:id="75"/>
      <w:r w:rsidRPr="00FD6EC5">
        <w:rPr>
          <w:rFonts w:ascii="Times New Roman" w:eastAsia="Times New Roman" w:hAnsi="Times New Roman" w:cs="Times New Roman"/>
          <w:sz w:val="24"/>
          <w:szCs w:val="24"/>
          <w:lang w:eastAsia="ru-RU"/>
        </w:rPr>
        <w:t xml:space="preserve">1) здійснюють заходи щодо запобігання використанню кіберпростору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воєнних, розвідувально-підривних, терористичних та інших протиправних і злочинних цілях;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6" w:name="n77"/>
      <w:bookmarkEnd w:id="76"/>
      <w:r w:rsidRPr="00FD6EC5">
        <w:rPr>
          <w:rFonts w:ascii="Times New Roman" w:eastAsia="Times New Roman" w:hAnsi="Times New Roman" w:cs="Times New Roman"/>
          <w:sz w:val="24"/>
          <w:szCs w:val="24"/>
          <w:lang w:eastAsia="ru-RU"/>
        </w:rPr>
        <w:t xml:space="preserve">2) здійснюють виявлення і реагування </w:t>
      </w:r>
      <w:proofErr w:type="gramStart"/>
      <w:r w:rsidRPr="00FD6EC5">
        <w:rPr>
          <w:rFonts w:ascii="Times New Roman" w:eastAsia="Times New Roman" w:hAnsi="Times New Roman" w:cs="Times New Roman"/>
          <w:sz w:val="24"/>
          <w:szCs w:val="24"/>
          <w:lang w:eastAsia="ru-RU"/>
        </w:rPr>
        <w:t>на</w:t>
      </w:r>
      <w:proofErr w:type="gramEnd"/>
      <w:r w:rsidRPr="00FD6EC5">
        <w:rPr>
          <w:rFonts w:ascii="Times New Roman" w:eastAsia="Times New Roman" w:hAnsi="Times New Roman" w:cs="Times New Roman"/>
          <w:sz w:val="24"/>
          <w:szCs w:val="24"/>
          <w:lang w:eastAsia="ru-RU"/>
        </w:rPr>
        <w:t xml:space="preserve"> кіберінциденти та кібератаки, усунення їх наслідків;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7" w:name="n78"/>
      <w:bookmarkEnd w:id="77"/>
      <w:r w:rsidRPr="00FD6EC5">
        <w:rPr>
          <w:rFonts w:ascii="Times New Roman" w:eastAsia="Times New Roman" w:hAnsi="Times New Roman" w:cs="Times New Roman"/>
          <w:sz w:val="24"/>
          <w:szCs w:val="24"/>
          <w:lang w:eastAsia="ru-RU"/>
        </w:rPr>
        <w:t>3) здійснюють інформаційний обмін щодо реалізованих та потенційних кіберзагроз;</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8" w:name="n79"/>
      <w:bookmarkEnd w:id="78"/>
      <w:r w:rsidRPr="00FD6EC5">
        <w:rPr>
          <w:rFonts w:ascii="Times New Roman" w:eastAsia="Times New Roman" w:hAnsi="Times New Roman" w:cs="Times New Roman"/>
          <w:sz w:val="24"/>
          <w:szCs w:val="24"/>
          <w:lang w:eastAsia="ru-RU"/>
        </w:rPr>
        <w:t>4) розробляють і реалізують запобіжні, організаційні, освітні та інші заходи у сфері кібербезпеки, кібероборони та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79" w:name="n80"/>
      <w:bookmarkEnd w:id="79"/>
      <w:r w:rsidRPr="00FD6EC5">
        <w:rPr>
          <w:rFonts w:ascii="Times New Roman" w:eastAsia="Times New Roman" w:hAnsi="Times New Roman" w:cs="Times New Roman"/>
          <w:sz w:val="24"/>
          <w:szCs w:val="24"/>
          <w:lang w:eastAsia="ru-RU"/>
        </w:rPr>
        <w:t xml:space="preserve">5) забезпечують проведення аудиту інформаційної безпеки, у тому числі на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ідпорядкованих об’єктах та об’єктах, що належать до сфери їх управління;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0" w:name="n81"/>
      <w:bookmarkEnd w:id="80"/>
      <w:r w:rsidRPr="00FD6EC5">
        <w:rPr>
          <w:rFonts w:ascii="Times New Roman" w:eastAsia="Times New Roman" w:hAnsi="Times New Roman" w:cs="Times New Roman"/>
          <w:sz w:val="24"/>
          <w:szCs w:val="24"/>
          <w:lang w:eastAsia="ru-RU"/>
        </w:rPr>
        <w:lastRenderedPageBreak/>
        <w:t>6) здійснюють інші заходи із забезпечення розвитку та безпеки кіберпростору.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1" w:name="n82"/>
      <w:bookmarkEnd w:id="81"/>
      <w:r w:rsidRPr="00FD6EC5">
        <w:rPr>
          <w:rFonts w:ascii="Times New Roman" w:eastAsia="Times New Roman" w:hAnsi="Times New Roman" w:cs="Times New Roman"/>
          <w:sz w:val="24"/>
          <w:szCs w:val="24"/>
          <w:lang w:eastAsia="ru-RU"/>
        </w:rPr>
        <w:t>Стаття 6. Об’єкти критичної інфраструктури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2" w:name="n83"/>
      <w:bookmarkEnd w:id="82"/>
      <w:r w:rsidRPr="00FD6EC5">
        <w:rPr>
          <w:rFonts w:ascii="Times New Roman" w:eastAsia="Times New Roman" w:hAnsi="Times New Roman" w:cs="Times New Roman"/>
          <w:sz w:val="24"/>
          <w:szCs w:val="24"/>
          <w:lang w:eastAsia="ru-RU"/>
        </w:rPr>
        <w:t xml:space="preserve">1. До об’єктів критичної інфраструктури можуть бути віднесені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ідприємства, установи та організації незалежно від форми власності, які: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3" w:name="n84"/>
      <w:bookmarkEnd w:id="83"/>
      <w:r w:rsidRPr="00FD6EC5">
        <w:rPr>
          <w:rFonts w:ascii="Times New Roman" w:eastAsia="Times New Roman" w:hAnsi="Times New Roman" w:cs="Times New Roman"/>
          <w:sz w:val="24"/>
          <w:szCs w:val="24"/>
          <w:lang w:eastAsia="ru-RU"/>
        </w:rPr>
        <w:t xml:space="preserve">1) провадять діяльність та надають послуги в галузях енергетики, хімічної промисловості, транспорту, інформаційно-комунікаційних технологій, електронних комунікацій,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банківському та фінансовому секторах;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4" w:name="n85"/>
      <w:bookmarkEnd w:id="84"/>
      <w:r w:rsidRPr="00FD6EC5">
        <w:rPr>
          <w:rFonts w:ascii="Times New Roman" w:eastAsia="Times New Roman" w:hAnsi="Times New Roman" w:cs="Times New Roman"/>
          <w:sz w:val="24"/>
          <w:szCs w:val="24"/>
          <w:lang w:eastAsia="ru-RU"/>
        </w:rPr>
        <w:t xml:space="preserve">2) надають послуги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сферах життєзабезпечення населення, зокрема у сферах централізованого водопостачання, водовідведення, постачання електричної енергії і газу, виробництва продуктів харчування, сільського господарства, охорони здоров’я;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5" w:name="n86"/>
      <w:bookmarkEnd w:id="85"/>
      <w:r w:rsidRPr="00FD6EC5">
        <w:rPr>
          <w:rFonts w:ascii="Times New Roman" w:eastAsia="Times New Roman" w:hAnsi="Times New Roman" w:cs="Times New Roman"/>
          <w:sz w:val="24"/>
          <w:szCs w:val="24"/>
          <w:lang w:eastAsia="ru-RU"/>
        </w:rPr>
        <w:t>3) є комунальними, аварійними та рятувальними службами, службами екстреної допомоги населенню;</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6" w:name="n87"/>
      <w:bookmarkEnd w:id="86"/>
      <w:r w:rsidRPr="00FD6EC5">
        <w:rPr>
          <w:rFonts w:ascii="Times New Roman" w:eastAsia="Times New Roman" w:hAnsi="Times New Roman" w:cs="Times New Roman"/>
          <w:sz w:val="24"/>
          <w:szCs w:val="24"/>
          <w:lang w:eastAsia="ru-RU"/>
        </w:rPr>
        <w:t xml:space="preserve">4) включені до переліку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ідприємств, що мають стратегічне значення для економіки і безпеки держави;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7" w:name="n88"/>
      <w:bookmarkEnd w:id="87"/>
      <w:r w:rsidRPr="00FD6EC5">
        <w:rPr>
          <w:rFonts w:ascii="Times New Roman" w:eastAsia="Times New Roman" w:hAnsi="Times New Roman" w:cs="Times New Roman"/>
          <w:sz w:val="24"/>
          <w:szCs w:val="24"/>
          <w:lang w:eastAsia="ru-RU"/>
        </w:rPr>
        <w:t>5) є об’єктами потенційно небезпечних технологій і виробництв.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8" w:name="n89"/>
      <w:bookmarkEnd w:id="88"/>
      <w:r w:rsidRPr="00FD6EC5">
        <w:rPr>
          <w:rFonts w:ascii="Times New Roman" w:eastAsia="Times New Roman" w:hAnsi="Times New Roman" w:cs="Times New Roman"/>
          <w:sz w:val="24"/>
          <w:szCs w:val="24"/>
          <w:lang w:eastAsia="ru-RU"/>
        </w:rPr>
        <w:t>2. Критерії та порядок віднесення об’єктів до об’єктів критичної інфраструктури, перелік таких об’єктів, загальні вимоги до їх кіберзахисту, у тому числі щодо застосування індикаторів кіберзагроз, та вимоги до проведення незалежного аудиту інформаційної безпеки затверджуються Кабінетом Міні</w:t>
      </w:r>
      <w:proofErr w:type="gramStart"/>
      <w:r w:rsidRPr="00FD6EC5">
        <w:rPr>
          <w:rFonts w:ascii="Times New Roman" w:eastAsia="Times New Roman" w:hAnsi="Times New Roman" w:cs="Times New Roman"/>
          <w:sz w:val="24"/>
          <w:szCs w:val="24"/>
          <w:lang w:eastAsia="ru-RU"/>
        </w:rPr>
        <w:t>стр</w:t>
      </w:r>
      <w:proofErr w:type="gramEnd"/>
      <w:r w:rsidRPr="00FD6EC5">
        <w:rPr>
          <w:rFonts w:ascii="Times New Roman" w:eastAsia="Times New Roman" w:hAnsi="Times New Roman" w:cs="Times New Roman"/>
          <w:sz w:val="24"/>
          <w:szCs w:val="24"/>
          <w:lang w:eastAsia="ru-RU"/>
        </w:rPr>
        <w:t>ів України, а в банківській системі України - Національним банком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89" w:name="n90"/>
      <w:bookmarkEnd w:id="89"/>
      <w:r w:rsidRPr="00FD6EC5">
        <w:rPr>
          <w:rFonts w:ascii="Times New Roman" w:eastAsia="Times New Roman" w:hAnsi="Times New Roman" w:cs="Times New Roman"/>
          <w:sz w:val="24"/>
          <w:szCs w:val="24"/>
          <w:lang w:eastAsia="ru-RU"/>
        </w:rPr>
        <w:t>3. Вимоги і порядок проведення незалежного аудиту інформаційної безпеки на об’єктах критичної інфраструктури встановлюються відповідними нормативно-правовими актами з аудиту інформаційної безпеки, що затверджуються Кабінетом Міні</w:t>
      </w:r>
      <w:proofErr w:type="gramStart"/>
      <w:r w:rsidRPr="00FD6EC5">
        <w:rPr>
          <w:rFonts w:ascii="Times New Roman" w:eastAsia="Times New Roman" w:hAnsi="Times New Roman" w:cs="Times New Roman"/>
          <w:sz w:val="24"/>
          <w:szCs w:val="24"/>
          <w:lang w:eastAsia="ru-RU"/>
        </w:rPr>
        <w:t>стр</w:t>
      </w:r>
      <w:proofErr w:type="gramEnd"/>
      <w:r w:rsidRPr="00FD6EC5">
        <w:rPr>
          <w:rFonts w:ascii="Times New Roman" w:eastAsia="Times New Roman" w:hAnsi="Times New Roman" w:cs="Times New Roman"/>
          <w:sz w:val="24"/>
          <w:szCs w:val="24"/>
          <w:lang w:eastAsia="ru-RU"/>
        </w:rPr>
        <w:t>ів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0" w:name="n91"/>
      <w:bookmarkEnd w:id="90"/>
      <w:r w:rsidRPr="00FD6EC5">
        <w:rPr>
          <w:rFonts w:ascii="Times New Roman" w:eastAsia="Times New Roman" w:hAnsi="Times New Roman" w:cs="Times New Roman"/>
          <w:sz w:val="24"/>
          <w:szCs w:val="24"/>
          <w:lang w:eastAsia="ru-RU"/>
        </w:rPr>
        <w:t xml:space="preserve">Розроблення нормативно-правових актів з незалежного аудиту інформаційної безпеки на об’єктах критичної інфраструктури здійснюється на основі міжнародних стандартів, стандартів Європейського Союзу та НАТО </w:t>
      </w:r>
      <w:proofErr w:type="gramStart"/>
      <w:r w:rsidRPr="00FD6EC5">
        <w:rPr>
          <w:rFonts w:ascii="Times New Roman" w:eastAsia="Times New Roman" w:hAnsi="Times New Roman" w:cs="Times New Roman"/>
          <w:sz w:val="24"/>
          <w:szCs w:val="24"/>
          <w:lang w:eastAsia="ru-RU"/>
        </w:rPr>
        <w:t>з обов</w:t>
      </w:r>
      <w:proofErr w:type="gramEnd"/>
      <w:r w:rsidRPr="00FD6EC5">
        <w:rPr>
          <w:rFonts w:ascii="Times New Roman" w:eastAsia="Times New Roman" w:hAnsi="Times New Roman" w:cs="Times New Roman"/>
          <w:sz w:val="24"/>
          <w:szCs w:val="24"/>
          <w:lang w:eastAsia="ru-RU"/>
        </w:rPr>
        <w:t>’язковим залученням представників основних суб’єктів національної системи кібербезпеки, наукових установ, незалежних аудиторів та експертів у сфері кібербезпеки, громадських організацій.</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1" w:name="n92"/>
      <w:bookmarkEnd w:id="91"/>
      <w:r w:rsidRPr="00FD6EC5">
        <w:rPr>
          <w:rFonts w:ascii="Times New Roman" w:eastAsia="Times New Roman" w:hAnsi="Times New Roman" w:cs="Times New Roman"/>
          <w:sz w:val="24"/>
          <w:szCs w:val="24"/>
          <w:lang w:eastAsia="ru-RU"/>
        </w:rPr>
        <w:t xml:space="preserve">4. </w:t>
      </w:r>
      <w:proofErr w:type="gramStart"/>
      <w:r w:rsidRPr="00FD6EC5">
        <w:rPr>
          <w:rFonts w:ascii="Times New Roman" w:eastAsia="Times New Roman" w:hAnsi="Times New Roman" w:cs="Times New Roman"/>
          <w:sz w:val="24"/>
          <w:szCs w:val="24"/>
          <w:lang w:eastAsia="ru-RU"/>
        </w:rPr>
        <w:t>Відповідальність за забезпечення кіберзахисту комунікаційних і технологічних систем об’єктів критичної інфраструктури, захисту технологічної інформації відповідно до вимог законодавства, за невідкладне інформування урядової команди реагування на комп’ютерні надзвичайні події України CERT-UA про інциденти кібербезпеки, за організацію проведення незалежного аудиту інформаційної безпеки на таких</w:t>
      </w:r>
      <w:proofErr w:type="gramEnd"/>
      <w:r w:rsidRPr="00FD6EC5">
        <w:rPr>
          <w:rFonts w:ascii="Times New Roman" w:eastAsia="Times New Roman" w:hAnsi="Times New Roman" w:cs="Times New Roman"/>
          <w:sz w:val="24"/>
          <w:szCs w:val="24"/>
          <w:lang w:eastAsia="ru-RU"/>
        </w:rPr>
        <w:t xml:space="preserve"> об’єктах покладається на власників та/або керівників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ідприємств, установ та організацій, віднесених до об’єктів критичної інфраструктури.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2" w:name="n93"/>
      <w:bookmarkEnd w:id="92"/>
      <w:r w:rsidRPr="00FD6EC5">
        <w:rPr>
          <w:rFonts w:ascii="Times New Roman" w:eastAsia="Times New Roman" w:hAnsi="Times New Roman" w:cs="Times New Roman"/>
          <w:sz w:val="24"/>
          <w:szCs w:val="24"/>
          <w:lang w:eastAsia="ru-RU"/>
        </w:rPr>
        <w:t xml:space="preserve">5. Обмін інформацією про інциденти кібербезпеки, що </w:t>
      </w:r>
      <w:proofErr w:type="gramStart"/>
      <w:r w:rsidRPr="00FD6EC5">
        <w:rPr>
          <w:rFonts w:ascii="Times New Roman" w:eastAsia="Times New Roman" w:hAnsi="Times New Roman" w:cs="Times New Roman"/>
          <w:sz w:val="24"/>
          <w:szCs w:val="24"/>
          <w:lang w:eastAsia="ru-RU"/>
        </w:rPr>
        <w:t>містить</w:t>
      </w:r>
      <w:proofErr w:type="gramEnd"/>
      <w:r w:rsidRPr="00FD6EC5">
        <w:rPr>
          <w:rFonts w:ascii="Times New Roman" w:eastAsia="Times New Roman" w:hAnsi="Times New Roman" w:cs="Times New Roman"/>
          <w:sz w:val="24"/>
          <w:szCs w:val="24"/>
          <w:lang w:eastAsia="ru-RU"/>
        </w:rPr>
        <w:t xml:space="preserve"> персональні дані, здійснюється з дотриманням вимог </w:t>
      </w:r>
      <w:hyperlink r:id="rId12" w:tgtFrame="_blank" w:history="1">
        <w:r w:rsidRPr="00FD6EC5">
          <w:rPr>
            <w:rFonts w:ascii="Times New Roman" w:eastAsia="Times New Roman" w:hAnsi="Times New Roman" w:cs="Times New Roman"/>
            <w:color w:val="0000FF"/>
            <w:sz w:val="24"/>
            <w:szCs w:val="24"/>
            <w:u w:val="single"/>
            <w:lang w:eastAsia="ru-RU"/>
          </w:rPr>
          <w:t>Закону України</w:t>
        </w:r>
      </w:hyperlink>
      <w:r w:rsidRPr="00FD6EC5">
        <w:rPr>
          <w:rFonts w:ascii="Times New Roman" w:eastAsia="Times New Roman" w:hAnsi="Times New Roman" w:cs="Times New Roman"/>
          <w:sz w:val="24"/>
          <w:szCs w:val="24"/>
          <w:lang w:eastAsia="ru-RU"/>
        </w:rPr>
        <w:t xml:space="preserve"> "Про захист персональних даних".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3" w:name="n94"/>
      <w:bookmarkEnd w:id="93"/>
      <w:r w:rsidRPr="00FD6EC5">
        <w:rPr>
          <w:rFonts w:ascii="Times New Roman" w:eastAsia="Times New Roman" w:hAnsi="Times New Roman" w:cs="Times New Roman"/>
          <w:sz w:val="24"/>
          <w:szCs w:val="24"/>
          <w:lang w:eastAsia="ru-RU"/>
        </w:rPr>
        <w:t>Стаття 7. Принципи забезпечення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4" w:name="n95"/>
      <w:bookmarkEnd w:id="94"/>
      <w:r w:rsidRPr="00FD6EC5">
        <w:rPr>
          <w:rFonts w:ascii="Times New Roman" w:eastAsia="Times New Roman" w:hAnsi="Times New Roman" w:cs="Times New Roman"/>
          <w:sz w:val="24"/>
          <w:szCs w:val="24"/>
          <w:lang w:eastAsia="ru-RU"/>
        </w:rPr>
        <w:t>1. Забезпечення кібербезпеки в Україні ґрунтується на принципах: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5" w:name="n96"/>
      <w:bookmarkEnd w:id="95"/>
      <w:r w:rsidRPr="00FD6EC5">
        <w:rPr>
          <w:rFonts w:ascii="Times New Roman" w:eastAsia="Times New Roman" w:hAnsi="Times New Roman" w:cs="Times New Roman"/>
          <w:sz w:val="24"/>
          <w:szCs w:val="24"/>
          <w:lang w:eastAsia="ru-RU"/>
        </w:rPr>
        <w:t xml:space="preserve">1) верховенства права, законності, поваги до прав людини і основоположних свобод та їх захисту </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порядку, визначеному законом;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6" w:name="n97"/>
      <w:bookmarkEnd w:id="96"/>
      <w:r w:rsidRPr="00FD6EC5">
        <w:rPr>
          <w:rFonts w:ascii="Times New Roman" w:eastAsia="Times New Roman" w:hAnsi="Times New Roman" w:cs="Times New Roman"/>
          <w:sz w:val="24"/>
          <w:szCs w:val="24"/>
          <w:lang w:eastAsia="ru-RU"/>
        </w:rPr>
        <w:t>2) забезпечення національних інтересів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7" w:name="n98"/>
      <w:bookmarkEnd w:id="97"/>
      <w:r w:rsidRPr="00FD6EC5">
        <w:rPr>
          <w:rFonts w:ascii="Times New Roman" w:eastAsia="Times New Roman" w:hAnsi="Times New Roman" w:cs="Times New Roman"/>
          <w:sz w:val="24"/>
          <w:szCs w:val="24"/>
          <w:lang w:eastAsia="ru-RU"/>
        </w:rPr>
        <w:t xml:space="preserve">3) відкритості, доступності, стабільності та захищеності кіберпростору, розвитку мережі Інтернет та відповідальних дій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8" w:name="n99"/>
      <w:bookmarkEnd w:id="98"/>
      <w:r w:rsidRPr="00FD6EC5">
        <w:rPr>
          <w:rFonts w:ascii="Times New Roman" w:eastAsia="Times New Roman" w:hAnsi="Times New Roman" w:cs="Times New Roman"/>
          <w:sz w:val="24"/>
          <w:szCs w:val="24"/>
          <w:lang w:eastAsia="ru-RU"/>
        </w:rPr>
        <w:t xml:space="preserve">4) державно-приватної взаємодії, широкої співпраці з громадянським суспільством у сфері кібербезпеки та кіберзахисту, зокрема шляхом обміну інформацією про інциденти кібербезпеки, реалізації спільних наукових та </w:t>
      </w:r>
      <w:proofErr w:type="gramStart"/>
      <w:r w:rsidRPr="00FD6EC5">
        <w:rPr>
          <w:rFonts w:ascii="Times New Roman" w:eastAsia="Times New Roman" w:hAnsi="Times New Roman" w:cs="Times New Roman"/>
          <w:sz w:val="24"/>
          <w:szCs w:val="24"/>
          <w:lang w:eastAsia="ru-RU"/>
        </w:rPr>
        <w:t>досл</w:t>
      </w:r>
      <w:proofErr w:type="gramEnd"/>
      <w:r w:rsidRPr="00FD6EC5">
        <w:rPr>
          <w:rFonts w:ascii="Times New Roman" w:eastAsia="Times New Roman" w:hAnsi="Times New Roman" w:cs="Times New Roman"/>
          <w:sz w:val="24"/>
          <w:szCs w:val="24"/>
          <w:lang w:eastAsia="ru-RU"/>
        </w:rPr>
        <w:t>ідницьких проектів, навчання та підвищення кваліфікації кадрів у цій сфері;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99" w:name="n100"/>
      <w:bookmarkEnd w:id="99"/>
      <w:r w:rsidRPr="00FD6EC5">
        <w:rPr>
          <w:rFonts w:ascii="Times New Roman" w:eastAsia="Times New Roman" w:hAnsi="Times New Roman" w:cs="Times New Roman"/>
          <w:sz w:val="24"/>
          <w:szCs w:val="24"/>
          <w:lang w:eastAsia="ru-RU"/>
        </w:rPr>
        <w:t xml:space="preserve">5) пропорційності та адекватності заходів кіберзахисту реальним та потенційним ризикам, реалізації невід’ємного права держави на самозахист відповідно до норм міжнародного права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разі вчинення агресивних дій у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0" w:name="n101"/>
      <w:bookmarkEnd w:id="100"/>
      <w:r w:rsidRPr="00FD6EC5">
        <w:rPr>
          <w:rFonts w:ascii="Times New Roman" w:eastAsia="Times New Roman" w:hAnsi="Times New Roman" w:cs="Times New Roman"/>
          <w:sz w:val="24"/>
          <w:szCs w:val="24"/>
          <w:lang w:eastAsia="ru-RU"/>
        </w:rPr>
        <w:t xml:space="preserve">6) </w:t>
      </w:r>
      <w:proofErr w:type="gramStart"/>
      <w:r w:rsidRPr="00FD6EC5">
        <w:rPr>
          <w:rFonts w:ascii="Times New Roman" w:eastAsia="Times New Roman" w:hAnsi="Times New Roman" w:cs="Times New Roman"/>
          <w:sz w:val="24"/>
          <w:szCs w:val="24"/>
          <w:lang w:eastAsia="ru-RU"/>
        </w:rPr>
        <w:t>пр</w:t>
      </w:r>
      <w:proofErr w:type="gramEnd"/>
      <w:r w:rsidRPr="00FD6EC5">
        <w:rPr>
          <w:rFonts w:ascii="Times New Roman" w:eastAsia="Times New Roman" w:hAnsi="Times New Roman" w:cs="Times New Roman"/>
          <w:sz w:val="24"/>
          <w:szCs w:val="24"/>
          <w:lang w:eastAsia="ru-RU"/>
        </w:rPr>
        <w:t>іоритетності запобіжних заходів;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1" w:name="n102"/>
      <w:bookmarkEnd w:id="101"/>
      <w:r w:rsidRPr="00FD6EC5">
        <w:rPr>
          <w:rFonts w:ascii="Times New Roman" w:eastAsia="Times New Roman" w:hAnsi="Times New Roman" w:cs="Times New Roman"/>
          <w:sz w:val="24"/>
          <w:szCs w:val="24"/>
          <w:lang w:eastAsia="ru-RU"/>
        </w:rPr>
        <w:t>7) невідворотності покарання за вчинення кіберзлочинів;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2" w:name="n103"/>
      <w:bookmarkEnd w:id="102"/>
      <w:r w:rsidRPr="00FD6EC5">
        <w:rPr>
          <w:rFonts w:ascii="Times New Roman" w:eastAsia="Times New Roman" w:hAnsi="Times New Roman" w:cs="Times New Roman"/>
          <w:sz w:val="24"/>
          <w:szCs w:val="24"/>
          <w:lang w:eastAsia="ru-RU"/>
        </w:rPr>
        <w:t xml:space="preserve">8) </w:t>
      </w:r>
      <w:proofErr w:type="gramStart"/>
      <w:r w:rsidRPr="00FD6EC5">
        <w:rPr>
          <w:rFonts w:ascii="Times New Roman" w:eastAsia="Times New Roman" w:hAnsi="Times New Roman" w:cs="Times New Roman"/>
          <w:sz w:val="24"/>
          <w:szCs w:val="24"/>
          <w:lang w:eastAsia="ru-RU"/>
        </w:rPr>
        <w:t>пр</w:t>
      </w:r>
      <w:proofErr w:type="gramEnd"/>
      <w:r w:rsidRPr="00FD6EC5">
        <w:rPr>
          <w:rFonts w:ascii="Times New Roman" w:eastAsia="Times New Roman" w:hAnsi="Times New Roman" w:cs="Times New Roman"/>
          <w:sz w:val="24"/>
          <w:szCs w:val="24"/>
          <w:lang w:eastAsia="ru-RU"/>
        </w:rPr>
        <w:t>іоритетного розвитку та підтримки вітчизняного наукового, науково-технічного та виробничого потенціалу;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3" w:name="n104"/>
      <w:bookmarkEnd w:id="103"/>
      <w:r w:rsidRPr="00FD6EC5">
        <w:rPr>
          <w:rFonts w:ascii="Times New Roman" w:eastAsia="Times New Roman" w:hAnsi="Times New Roman" w:cs="Times New Roman"/>
          <w:sz w:val="24"/>
          <w:szCs w:val="24"/>
          <w:lang w:eastAsia="ru-RU"/>
        </w:rPr>
        <w:t xml:space="preserve">9) міжнародного співробітництва з метою зміцнення взаємної довіри у сфері кібербезпеки та вироблення спільних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ідходів у протидії кіберзагрозам, консолідації зусиль у розслідуванні та запобіганні кіберзлочинам, недопущення використання кіберпростору в терористичних, воєнних, інших протиправних цілях;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4" w:name="n105"/>
      <w:bookmarkEnd w:id="104"/>
      <w:r w:rsidRPr="00FD6EC5">
        <w:rPr>
          <w:rFonts w:ascii="Times New Roman" w:eastAsia="Times New Roman" w:hAnsi="Times New Roman" w:cs="Times New Roman"/>
          <w:sz w:val="24"/>
          <w:szCs w:val="24"/>
          <w:lang w:eastAsia="ru-RU"/>
        </w:rPr>
        <w:lastRenderedPageBreak/>
        <w:t xml:space="preserve">10) забезпечення </w:t>
      </w:r>
      <w:proofErr w:type="gramStart"/>
      <w:r w:rsidRPr="00FD6EC5">
        <w:rPr>
          <w:rFonts w:ascii="Times New Roman" w:eastAsia="Times New Roman" w:hAnsi="Times New Roman" w:cs="Times New Roman"/>
          <w:sz w:val="24"/>
          <w:szCs w:val="24"/>
          <w:lang w:eastAsia="ru-RU"/>
        </w:rPr>
        <w:t>демократичного</w:t>
      </w:r>
      <w:proofErr w:type="gramEnd"/>
      <w:r w:rsidRPr="00FD6EC5">
        <w:rPr>
          <w:rFonts w:ascii="Times New Roman" w:eastAsia="Times New Roman" w:hAnsi="Times New Roman" w:cs="Times New Roman"/>
          <w:sz w:val="24"/>
          <w:szCs w:val="24"/>
          <w:lang w:eastAsia="ru-RU"/>
        </w:rPr>
        <w:t xml:space="preserve"> цивільного контролю за утвореними відповідно до законів України військовими формуваннями та правоохоронними органами, що провадять діяльність у сфері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5" w:name="n106"/>
      <w:bookmarkEnd w:id="105"/>
      <w:r w:rsidRPr="00FD6EC5">
        <w:rPr>
          <w:rFonts w:ascii="Times New Roman" w:eastAsia="Times New Roman" w:hAnsi="Times New Roman" w:cs="Times New Roman"/>
          <w:sz w:val="24"/>
          <w:szCs w:val="24"/>
          <w:lang w:eastAsia="ru-RU"/>
        </w:rPr>
        <w:t>Стаття 8. Національна система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6" w:name="n107"/>
      <w:bookmarkEnd w:id="106"/>
      <w:r w:rsidRPr="00FD6EC5">
        <w:rPr>
          <w:rFonts w:ascii="Times New Roman" w:eastAsia="Times New Roman" w:hAnsi="Times New Roman" w:cs="Times New Roman"/>
          <w:sz w:val="24"/>
          <w:szCs w:val="24"/>
          <w:lang w:eastAsia="ru-RU"/>
        </w:rPr>
        <w:t xml:space="preserve">1. Національна система кібербезпеки є сукупністю суб’єктів забезпечення кібербезпеки та взаємопов’язаних заходів політичного, науково-технічного, інформаційного, освітнього характеру, організаційних, правових, оперативно-розшукових, розвідувальних, контррозвідувальних, оборонних, інженерно-технічних заходів, а також заходів криптографічного і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ічного захисту національних інформаційних ресурсів, кіберзахисту об’єкті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критичної інформаційної інфраструктури.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7" w:name="n108"/>
      <w:bookmarkEnd w:id="107"/>
      <w:r w:rsidRPr="00FD6EC5">
        <w:rPr>
          <w:rFonts w:ascii="Times New Roman" w:eastAsia="Times New Roman" w:hAnsi="Times New Roman" w:cs="Times New Roman"/>
          <w:sz w:val="24"/>
          <w:szCs w:val="24"/>
          <w:lang w:eastAsia="ru-RU"/>
        </w:rPr>
        <w:t xml:space="preserve">2. Основними суб’єктами національної системи кібербезпеки є Державна служба спеціального зв’язку та захисту інформації України, Національна поліція України, Служба безпеки </w:t>
      </w:r>
      <w:proofErr w:type="gramStart"/>
      <w:r w:rsidRPr="00FD6EC5">
        <w:rPr>
          <w:rFonts w:ascii="Times New Roman" w:eastAsia="Times New Roman" w:hAnsi="Times New Roman" w:cs="Times New Roman"/>
          <w:sz w:val="24"/>
          <w:szCs w:val="24"/>
          <w:lang w:eastAsia="ru-RU"/>
        </w:rPr>
        <w:t>Укра</w:t>
      </w:r>
      <w:proofErr w:type="gramEnd"/>
      <w:r w:rsidRPr="00FD6EC5">
        <w:rPr>
          <w:rFonts w:ascii="Times New Roman" w:eastAsia="Times New Roman" w:hAnsi="Times New Roman" w:cs="Times New Roman"/>
          <w:sz w:val="24"/>
          <w:szCs w:val="24"/>
          <w:lang w:eastAsia="ru-RU"/>
        </w:rPr>
        <w:t xml:space="preserve">їни, Міністерство оборони України та Генеральний штаб Збройних Сил України, розвідувальні органи, Національний банк України, які відповідно до </w:t>
      </w:r>
      <w:hyperlink r:id="rId13" w:tgtFrame="_blank" w:history="1">
        <w:r w:rsidRPr="00FD6EC5">
          <w:rPr>
            <w:rFonts w:ascii="Times New Roman" w:eastAsia="Times New Roman" w:hAnsi="Times New Roman" w:cs="Times New Roman"/>
            <w:color w:val="0000FF"/>
            <w:sz w:val="24"/>
            <w:szCs w:val="24"/>
            <w:u w:val="single"/>
            <w:lang w:eastAsia="ru-RU"/>
          </w:rPr>
          <w:t>Конституції</w:t>
        </w:r>
      </w:hyperlink>
      <w:r w:rsidRPr="00FD6EC5">
        <w:rPr>
          <w:rFonts w:ascii="Times New Roman" w:eastAsia="Times New Roman" w:hAnsi="Times New Roman" w:cs="Times New Roman"/>
          <w:sz w:val="24"/>
          <w:szCs w:val="24"/>
          <w:lang w:eastAsia="ru-RU"/>
        </w:rPr>
        <w:t xml:space="preserve"> і законів України виконують в установленому порядку такі основні завдання: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8" w:name="n109"/>
      <w:bookmarkEnd w:id="108"/>
      <w:proofErr w:type="gramStart"/>
      <w:r w:rsidRPr="00FD6EC5">
        <w:rPr>
          <w:rFonts w:ascii="Times New Roman" w:eastAsia="Times New Roman" w:hAnsi="Times New Roman" w:cs="Times New Roman"/>
          <w:sz w:val="24"/>
          <w:szCs w:val="24"/>
          <w:lang w:eastAsia="ru-RU"/>
        </w:rPr>
        <w:t>1) Державна служба спеціального зв’язку та захисту інформації України забезпечує формування та реалізацію державної політики щодо захисту у кіберпросторі державних інформаційних ресурсів та інформації, вимога щодо захисту якої встановлена законом, кіберзахисту об’єктів критичної інформаційної інфраструктури, здійснює державний контроль у цих сферах;</w:t>
      </w:r>
      <w:proofErr w:type="gramEnd"/>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координує діяльність інших суб’єктів забезпечення кібербезпеки щодо кіберзахисту; забезпечує створення та функціонування Національної телекомунікаційної мережі, впровадження організаційно-технічної моделі кіберзахисту; здійснює організаційно-технічні заходи із запобігання, виявлення та реагування на кіберінциденти і кібератаки та усунення їх наслідків;</w:t>
      </w:r>
      <w:proofErr w:type="gramEnd"/>
      <w:r w:rsidRPr="00FD6EC5">
        <w:rPr>
          <w:rFonts w:ascii="Times New Roman" w:eastAsia="Times New Roman" w:hAnsi="Times New Roman" w:cs="Times New Roman"/>
          <w:sz w:val="24"/>
          <w:szCs w:val="24"/>
          <w:lang w:eastAsia="ru-RU"/>
        </w:rPr>
        <w:t xml:space="preserve"> інформує про кіберзагрози та відповідні методи захисту від них; забезпечує впровадження аудиту інформаційної безпеки на об’єктах критичної інфраструктури, встановлює вимоги до аудиторів інформаційної безпеки, визначає порядок їх атестації (переатестації); координу</w:t>
      </w:r>
      <w:proofErr w:type="gramStart"/>
      <w:r w:rsidRPr="00FD6EC5">
        <w:rPr>
          <w:rFonts w:ascii="Times New Roman" w:eastAsia="Times New Roman" w:hAnsi="Times New Roman" w:cs="Times New Roman"/>
          <w:sz w:val="24"/>
          <w:szCs w:val="24"/>
          <w:lang w:eastAsia="ru-RU"/>
        </w:rPr>
        <w:t>є,</w:t>
      </w:r>
      <w:proofErr w:type="gramEnd"/>
      <w:r w:rsidRPr="00FD6EC5">
        <w:rPr>
          <w:rFonts w:ascii="Times New Roman" w:eastAsia="Times New Roman" w:hAnsi="Times New Roman" w:cs="Times New Roman"/>
          <w:sz w:val="24"/>
          <w:szCs w:val="24"/>
          <w:lang w:eastAsia="ru-RU"/>
        </w:rPr>
        <w:t xml:space="preserve"> організовує та проводить аудит захищеності комунікаційних і технологічних систем об’єктів критичної інфраструктури на вразливість; забезпечує функціонування </w:t>
      </w:r>
      <w:proofErr w:type="gramStart"/>
      <w:r w:rsidRPr="00FD6EC5">
        <w:rPr>
          <w:rFonts w:ascii="Times New Roman" w:eastAsia="Times New Roman" w:hAnsi="Times New Roman" w:cs="Times New Roman"/>
          <w:sz w:val="24"/>
          <w:szCs w:val="24"/>
          <w:lang w:eastAsia="ru-RU"/>
        </w:rPr>
        <w:t>Державного</w:t>
      </w:r>
      <w:proofErr w:type="gramEnd"/>
      <w:r w:rsidRPr="00FD6EC5">
        <w:rPr>
          <w:rFonts w:ascii="Times New Roman" w:eastAsia="Times New Roman" w:hAnsi="Times New Roman" w:cs="Times New Roman"/>
          <w:sz w:val="24"/>
          <w:szCs w:val="24"/>
          <w:lang w:eastAsia="ru-RU"/>
        </w:rPr>
        <w:t xml:space="preserve"> центру кіберзахисту, урядової команди реагування на комп’ютерні надзвичайні події України CERT-UA;</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09" w:name="n110"/>
      <w:bookmarkEnd w:id="109"/>
      <w:r w:rsidRPr="00FD6EC5">
        <w:rPr>
          <w:rFonts w:ascii="Times New Roman" w:eastAsia="Times New Roman" w:hAnsi="Times New Roman" w:cs="Times New Roman"/>
          <w:sz w:val="24"/>
          <w:szCs w:val="24"/>
          <w:lang w:eastAsia="ru-RU"/>
        </w:rPr>
        <w:t xml:space="preserve">2) Національна поліція України забезпечує захист прав і свобод людини і громадянина, інтересів суспільства і держави від злочинних посягань у кіберпросторі; здійснює заходи із запобігання, виявлення, припинення та розкриття кіберзлочинів,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ідвищення поінформованості громадян про безпеку в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0" w:name="n111"/>
      <w:bookmarkEnd w:id="110"/>
      <w:proofErr w:type="gramStart"/>
      <w:r w:rsidRPr="00FD6EC5">
        <w:rPr>
          <w:rFonts w:ascii="Times New Roman" w:eastAsia="Times New Roman" w:hAnsi="Times New Roman" w:cs="Times New Roman"/>
          <w:sz w:val="24"/>
          <w:szCs w:val="24"/>
          <w:lang w:eastAsia="ru-RU"/>
        </w:rPr>
        <w:t>3) Служба безпеки України здійснює запобігання, виявлення, припинення та розкриття злочинів проти миру і безпеки людства, які вчиняються у кіберпросторі; здійснює контррозвідувальні та оперативно-розшукові заходи, спрямовані на боротьбу з кібертероризмом та кібершпигунством, негласно перевіряє готовність об’єктів критичної інфраструктури до можливих кібератак та кіберінцидентів;</w:t>
      </w:r>
      <w:proofErr w:type="gramEnd"/>
      <w:r w:rsidRPr="00FD6EC5">
        <w:rPr>
          <w:rFonts w:ascii="Times New Roman" w:eastAsia="Times New Roman" w:hAnsi="Times New Roman" w:cs="Times New Roman"/>
          <w:sz w:val="24"/>
          <w:szCs w:val="24"/>
          <w:lang w:eastAsia="ru-RU"/>
        </w:rPr>
        <w:t xml:space="preserve"> протидіє кіберзлочинності, наслідки якої можуть створити загрозу життєво важливим інтересам держави; розслідує кіберінциденти та кібератаки щодо державних електронних інформаційних ресурсів, інформації, вимога щодо захисту якої встановлена законом, критичної інформаційної інфраструктури; забезпечує реагування </w:t>
      </w:r>
      <w:proofErr w:type="gramStart"/>
      <w:r w:rsidRPr="00FD6EC5">
        <w:rPr>
          <w:rFonts w:ascii="Times New Roman" w:eastAsia="Times New Roman" w:hAnsi="Times New Roman" w:cs="Times New Roman"/>
          <w:sz w:val="24"/>
          <w:szCs w:val="24"/>
          <w:lang w:eastAsia="ru-RU"/>
        </w:rPr>
        <w:t>на</w:t>
      </w:r>
      <w:proofErr w:type="gramEnd"/>
      <w:r w:rsidRPr="00FD6EC5">
        <w:rPr>
          <w:rFonts w:ascii="Times New Roman" w:eastAsia="Times New Roman" w:hAnsi="Times New Roman" w:cs="Times New Roman"/>
          <w:sz w:val="24"/>
          <w:szCs w:val="24"/>
          <w:lang w:eastAsia="ru-RU"/>
        </w:rPr>
        <w:t xml:space="preserve"> кіберінциденти у сфері державної 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1" w:name="n112"/>
      <w:bookmarkEnd w:id="111"/>
      <w:r w:rsidRPr="00FD6EC5">
        <w:rPr>
          <w:rFonts w:ascii="Times New Roman" w:eastAsia="Times New Roman" w:hAnsi="Times New Roman" w:cs="Times New Roman"/>
          <w:sz w:val="24"/>
          <w:szCs w:val="24"/>
          <w:lang w:eastAsia="ru-RU"/>
        </w:rPr>
        <w:t xml:space="preserve">4) Міністерство оборони України, Генеральний штаб Збройних Сил України відповідно до компетенції здійснюють заходи з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 xml:space="preserve">ідготовки держави до відбиття воєнної агресії у кіберпросторі (кібероборони); здійснюють військову співпрацю з НАТО та іншими суб’єктами оборонної сфери щодо забезпечення безпеки кіберпростору та спільного захисту від кіберзагроз; впроваджують заходи із забезпечення кіберзахисту критичної інформаційної інфраструктури </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умовах надзвичайного і воєнного стану;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2" w:name="n113"/>
      <w:bookmarkEnd w:id="112"/>
      <w:r w:rsidRPr="00FD6EC5">
        <w:rPr>
          <w:rFonts w:ascii="Times New Roman" w:eastAsia="Times New Roman" w:hAnsi="Times New Roman" w:cs="Times New Roman"/>
          <w:sz w:val="24"/>
          <w:szCs w:val="24"/>
          <w:lang w:eastAsia="ru-RU"/>
        </w:rPr>
        <w:t>5) розвідувальні органи України здійснюють розвідувальну діяльність щодо загроз національній безпеці України у кіберпросторі, інших подій і обставин, що стосуються сфери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3" w:name="n114"/>
      <w:bookmarkEnd w:id="113"/>
      <w:r w:rsidRPr="00FD6EC5">
        <w:rPr>
          <w:rFonts w:ascii="Times New Roman" w:eastAsia="Times New Roman" w:hAnsi="Times New Roman" w:cs="Times New Roman"/>
          <w:sz w:val="24"/>
          <w:szCs w:val="24"/>
          <w:lang w:eastAsia="ru-RU"/>
        </w:rPr>
        <w:t xml:space="preserve">6) Національний банк України визначає порядок, вимоги та заходи із забезпечення кіберзахисту та інформаційної безпеки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банк</w:t>
      </w:r>
      <w:proofErr w:type="gramEnd"/>
      <w:r w:rsidRPr="00FD6EC5">
        <w:rPr>
          <w:rFonts w:ascii="Times New Roman" w:eastAsia="Times New Roman" w:hAnsi="Times New Roman" w:cs="Times New Roman"/>
          <w:sz w:val="24"/>
          <w:szCs w:val="24"/>
          <w:lang w:eastAsia="ru-RU"/>
        </w:rPr>
        <w:t xml:space="preserve">івській системі України та для суб’єктів переказу коштів, здійснює контроль за їх виконанням; </w:t>
      </w:r>
      <w:proofErr w:type="gramStart"/>
      <w:r w:rsidRPr="00FD6EC5">
        <w:rPr>
          <w:rFonts w:ascii="Times New Roman" w:eastAsia="Times New Roman" w:hAnsi="Times New Roman" w:cs="Times New Roman"/>
          <w:sz w:val="24"/>
          <w:szCs w:val="24"/>
          <w:lang w:eastAsia="ru-RU"/>
        </w:rPr>
        <w:t>створює центр кіберзахисту Національного банку України, забезпечує функціонування системи кіберзахисту у банківській системі України; забезпечує проведення оцінювання стану кіберзахисту та аудиту інформаційної безпеки на об’єктах критичної інфраструктури у банківській системі України.</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4" w:name="n115"/>
      <w:bookmarkEnd w:id="114"/>
      <w:r w:rsidRPr="00FD6EC5">
        <w:rPr>
          <w:rFonts w:ascii="Times New Roman" w:eastAsia="Times New Roman" w:hAnsi="Times New Roman" w:cs="Times New Roman"/>
          <w:sz w:val="24"/>
          <w:szCs w:val="24"/>
          <w:lang w:eastAsia="ru-RU"/>
        </w:rPr>
        <w:t>3. Функціонування національної системи кібербезпеки забезпечується шляхом: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5" w:name="n116"/>
      <w:bookmarkEnd w:id="115"/>
      <w:r w:rsidRPr="00FD6EC5">
        <w:rPr>
          <w:rFonts w:ascii="Times New Roman" w:eastAsia="Times New Roman" w:hAnsi="Times New Roman" w:cs="Times New Roman"/>
          <w:sz w:val="24"/>
          <w:szCs w:val="24"/>
          <w:lang w:eastAsia="ru-RU"/>
        </w:rPr>
        <w:lastRenderedPageBreak/>
        <w:t>1) вироблення і оперативної адаптації державної політики у сфері кібербезпеки, спрямованої на розвиток кіберпростору, досягнення сумісності з відповідними стандартами Європейського Союзу та НАТО;</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6" w:name="n117"/>
      <w:bookmarkEnd w:id="116"/>
      <w:r w:rsidRPr="00FD6EC5">
        <w:rPr>
          <w:rFonts w:ascii="Times New Roman" w:eastAsia="Times New Roman" w:hAnsi="Times New Roman" w:cs="Times New Roman"/>
          <w:sz w:val="24"/>
          <w:szCs w:val="24"/>
          <w:lang w:eastAsia="ru-RU"/>
        </w:rPr>
        <w:t>2) створення нормативно-правової та термінологічної бази у сфері кібербезпеки, гармонізації нормативних документі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сфері електронних комунікацій, захисту інформації, інформаційної безпеки та кібербезпеки відповідно до міжнародних стандартів, зокрема стандартів Європейського Союзу та НАТО;</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7" w:name="n118"/>
      <w:bookmarkEnd w:id="117"/>
      <w:r w:rsidRPr="00FD6EC5">
        <w:rPr>
          <w:rFonts w:ascii="Times New Roman" w:eastAsia="Times New Roman" w:hAnsi="Times New Roman" w:cs="Times New Roman"/>
          <w:sz w:val="24"/>
          <w:szCs w:val="24"/>
          <w:lang w:eastAsia="ru-RU"/>
        </w:rPr>
        <w:t xml:space="preserve">3) встановлення обов’язкових вимог інформаційної безпеки об’єктів критичної інформаційної інфраструктури, у тому числі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 час їх створення, введення в експлуатацію, експлуатації та модернізації з урахуванням міжнародних стандартів та специфіки галузі, до якої належать відповідні об’єкти критичної інформаційної інфраструктури;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8" w:name="n119"/>
      <w:bookmarkEnd w:id="118"/>
      <w:r w:rsidRPr="00FD6EC5">
        <w:rPr>
          <w:rFonts w:ascii="Times New Roman" w:eastAsia="Times New Roman" w:hAnsi="Times New Roman" w:cs="Times New Roman"/>
          <w:sz w:val="24"/>
          <w:szCs w:val="24"/>
          <w:lang w:eastAsia="ru-RU"/>
        </w:rPr>
        <w:t xml:space="preserve">4) формування </w:t>
      </w:r>
      <w:proofErr w:type="gramStart"/>
      <w:r w:rsidRPr="00FD6EC5">
        <w:rPr>
          <w:rFonts w:ascii="Times New Roman" w:eastAsia="Times New Roman" w:hAnsi="Times New Roman" w:cs="Times New Roman"/>
          <w:sz w:val="24"/>
          <w:szCs w:val="24"/>
          <w:lang w:eastAsia="ru-RU"/>
        </w:rPr>
        <w:t>конкурентного</w:t>
      </w:r>
      <w:proofErr w:type="gramEnd"/>
      <w:r w:rsidRPr="00FD6EC5">
        <w:rPr>
          <w:rFonts w:ascii="Times New Roman" w:eastAsia="Times New Roman" w:hAnsi="Times New Roman" w:cs="Times New Roman"/>
          <w:sz w:val="24"/>
          <w:szCs w:val="24"/>
          <w:lang w:eastAsia="ru-RU"/>
        </w:rPr>
        <w:t xml:space="preserve"> середовища у сфері електронних комунікацій, надання послуг із захисту інформації та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19" w:name="n120"/>
      <w:bookmarkEnd w:id="119"/>
      <w:r w:rsidRPr="00FD6EC5">
        <w:rPr>
          <w:rFonts w:ascii="Times New Roman" w:eastAsia="Times New Roman" w:hAnsi="Times New Roman" w:cs="Times New Roman"/>
          <w:sz w:val="24"/>
          <w:szCs w:val="24"/>
          <w:lang w:eastAsia="ru-RU"/>
        </w:rPr>
        <w:t xml:space="preserve">5) залучення експертного потенціалу наукових установ, професійних та громадських об’єднань до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ідготовки проектів концептуальних документів у сфері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0" w:name="n121"/>
      <w:bookmarkEnd w:id="120"/>
      <w:r w:rsidRPr="00FD6EC5">
        <w:rPr>
          <w:rFonts w:ascii="Times New Roman" w:eastAsia="Times New Roman" w:hAnsi="Times New Roman" w:cs="Times New Roman"/>
          <w:sz w:val="24"/>
          <w:szCs w:val="24"/>
          <w:lang w:eastAsia="ru-RU"/>
        </w:rPr>
        <w:t xml:space="preserve">6) проведення навчань щодо дій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разі надзвичайних ситуацій та інцидентів у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1" w:name="n122"/>
      <w:bookmarkEnd w:id="121"/>
      <w:r w:rsidRPr="00FD6EC5">
        <w:rPr>
          <w:rFonts w:ascii="Times New Roman" w:eastAsia="Times New Roman" w:hAnsi="Times New Roman" w:cs="Times New Roman"/>
          <w:sz w:val="24"/>
          <w:szCs w:val="24"/>
          <w:lang w:eastAsia="ru-RU"/>
        </w:rPr>
        <w:t xml:space="preserve">7) функціонування системи аудиту інформаційної безпеки, запровадження кращих </w:t>
      </w:r>
      <w:proofErr w:type="gramStart"/>
      <w:r w:rsidRPr="00FD6EC5">
        <w:rPr>
          <w:rFonts w:ascii="Times New Roman" w:eastAsia="Times New Roman" w:hAnsi="Times New Roman" w:cs="Times New Roman"/>
          <w:sz w:val="24"/>
          <w:szCs w:val="24"/>
          <w:lang w:eastAsia="ru-RU"/>
        </w:rPr>
        <w:t>св</w:t>
      </w:r>
      <w:proofErr w:type="gramEnd"/>
      <w:r w:rsidRPr="00FD6EC5">
        <w:rPr>
          <w:rFonts w:ascii="Times New Roman" w:eastAsia="Times New Roman" w:hAnsi="Times New Roman" w:cs="Times New Roman"/>
          <w:sz w:val="24"/>
          <w:szCs w:val="24"/>
          <w:lang w:eastAsia="ru-RU"/>
        </w:rPr>
        <w:t>ітових практик і міжнародних стандартів з питань кібербезпеки та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2" w:name="n123"/>
      <w:bookmarkEnd w:id="122"/>
      <w:r w:rsidRPr="00FD6EC5">
        <w:rPr>
          <w:rFonts w:ascii="Times New Roman" w:eastAsia="Times New Roman" w:hAnsi="Times New Roman" w:cs="Times New Roman"/>
          <w:sz w:val="24"/>
          <w:szCs w:val="24"/>
          <w:lang w:eastAsia="ru-RU"/>
        </w:rPr>
        <w:t xml:space="preserve">8) розвитку мережі команд реагування на комп’ютерні надзвичайні </w:t>
      </w:r>
      <w:proofErr w:type="gramStart"/>
      <w:r w:rsidRPr="00FD6EC5">
        <w:rPr>
          <w:rFonts w:ascii="Times New Roman" w:eastAsia="Times New Roman" w:hAnsi="Times New Roman" w:cs="Times New Roman"/>
          <w:sz w:val="24"/>
          <w:szCs w:val="24"/>
          <w:lang w:eastAsia="ru-RU"/>
        </w:rPr>
        <w:t>под</w:t>
      </w:r>
      <w:proofErr w:type="gramEnd"/>
      <w:r w:rsidRPr="00FD6EC5">
        <w:rPr>
          <w:rFonts w:ascii="Times New Roman" w:eastAsia="Times New Roman" w:hAnsi="Times New Roman" w:cs="Times New Roman"/>
          <w:sz w:val="24"/>
          <w:szCs w:val="24"/>
          <w:lang w:eastAsia="ru-RU"/>
        </w:rPr>
        <w:t>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3" w:name="n124"/>
      <w:bookmarkEnd w:id="123"/>
      <w:r w:rsidRPr="00FD6EC5">
        <w:rPr>
          <w:rFonts w:ascii="Times New Roman" w:eastAsia="Times New Roman" w:hAnsi="Times New Roman" w:cs="Times New Roman"/>
          <w:sz w:val="24"/>
          <w:szCs w:val="24"/>
          <w:lang w:eastAsia="ru-RU"/>
        </w:rPr>
        <w:t xml:space="preserve">9) розвитку та вдосконалення системи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ічного і криптографічного захисту інформації;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4" w:name="n125"/>
      <w:bookmarkEnd w:id="124"/>
      <w:r w:rsidRPr="00FD6EC5">
        <w:rPr>
          <w:rFonts w:ascii="Times New Roman" w:eastAsia="Times New Roman" w:hAnsi="Times New Roman" w:cs="Times New Roman"/>
          <w:sz w:val="24"/>
          <w:szCs w:val="24"/>
          <w:lang w:eastAsia="ru-RU"/>
        </w:rPr>
        <w:t>10) забезпечення дотримання вимог законодавства щодо захисту державних інформаційних ресурсі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та інформації;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5" w:name="n126"/>
      <w:bookmarkEnd w:id="125"/>
      <w:r w:rsidRPr="00FD6EC5">
        <w:rPr>
          <w:rFonts w:ascii="Times New Roman" w:eastAsia="Times New Roman" w:hAnsi="Times New Roman" w:cs="Times New Roman"/>
          <w:sz w:val="24"/>
          <w:szCs w:val="24"/>
          <w:lang w:eastAsia="ru-RU"/>
        </w:rPr>
        <w:t>11) створення та забезпечення функціонування Національної телекомунікаційної мережі;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6" w:name="n127"/>
      <w:bookmarkEnd w:id="126"/>
      <w:r w:rsidRPr="00FD6EC5">
        <w:rPr>
          <w:rFonts w:ascii="Times New Roman" w:eastAsia="Times New Roman" w:hAnsi="Times New Roman" w:cs="Times New Roman"/>
          <w:sz w:val="24"/>
          <w:szCs w:val="24"/>
          <w:lang w:eastAsia="ru-RU"/>
        </w:rPr>
        <w:t xml:space="preserve">12) обміну інформацією про інциденти кібербезпеки </w:t>
      </w:r>
      <w:proofErr w:type="gramStart"/>
      <w:r w:rsidRPr="00FD6EC5">
        <w:rPr>
          <w:rFonts w:ascii="Times New Roman" w:eastAsia="Times New Roman" w:hAnsi="Times New Roman" w:cs="Times New Roman"/>
          <w:sz w:val="24"/>
          <w:szCs w:val="24"/>
          <w:lang w:eastAsia="ru-RU"/>
        </w:rPr>
        <w:t>між</w:t>
      </w:r>
      <w:proofErr w:type="gramEnd"/>
      <w:r w:rsidRPr="00FD6EC5">
        <w:rPr>
          <w:rFonts w:ascii="Times New Roman" w:eastAsia="Times New Roman" w:hAnsi="Times New Roman" w:cs="Times New Roman"/>
          <w:sz w:val="24"/>
          <w:szCs w:val="24"/>
          <w:lang w:eastAsia="ru-RU"/>
        </w:rPr>
        <w:t xml:space="preserve"> суб’єктами забезпечення кібербезпеки у порядку, визначеному законодавством;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7" w:name="n128"/>
      <w:bookmarkEnd w:id="127"/>
      <w:r w:rsidRPr="00FD6EC5">
        <w:rPr>
          <w:rFonts w:ascii="Times New Roman" w:eastAsia="Times New Roman" w:hAnsi="Times New Roman" w:cs="Times New Roman"/>
          <w:sz w:val="24"/>
          <w:szCs w:val="24"/>
          <w:lang w:eastAsia="ru-RU"/>
        </w:rPr>
        <w:t>13) впровадження єдиної (універсальної) системи індикаторів кіберзагроз з урахуванням міжнародних стандартів з питань кібербезпеки та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8" w:name="n129"/>
      <w:bookmarkEnd w:id="128"/>
      <w:r w:rsidRPr="00FD6EC5">
        <w:rPr>
          <w:rFonts w:ascii="Times New Roman" w:eastAsia="Times New Roman" w:hAnsi="Times New Roman" w:cs="Times New Roman"/>
          <w:sz w:val="24"/>
          <w:szCs w:val="24"/>
          <w:lang w:eastAsia="ru-RU"/>
        </w:rPr>
        <w:t xml:space="preserve">14)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ідготовки фахівців освітньо-кваліфікаційних рівнів бакалавра і магістра за державним замовленням в обсязі, необхідному для задоволення потреб державного сектору економіки, а також за небюджетні кошти, у тому числі для підвищення кваліфікації та проведення обов’язкової періодичної атестації (переатестації) персоналу, відповідального за забезпечення кібербезпеки об’єктів критичної інфраструктури, з урахуванням міжнародних стандарті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29" w:name="n130"/>
      <w:bookmarkEnd w:id="129"/>
      <w:r w:rsidRPr="00FD6EC5">
        <w:rPr>
          <w:rFonts w:ascii="Times New Roman" w:eastAsia="Times New Roman" w:hAnsi="Times New Roman" w:cs="Times New Roman"/>
          <w:sz w:val="24"/>
          <w:szCs w:val="24"/>
          <w:lang w:eastAsia="ru-RU"/>
        </w:rPr>
        <w:t>15) впровадження організаційно-технічної моделі національної системи кібербезпеки як комплексу заході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сил і засобів кіберзахисту, спрямованих на оперативне (кризове) реагування на кібератаки та кіберінциденти, впровадження контрзаходів, спрямованих на мінімізацію вразливості комунікаційних систем;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0" w:name="n131"/>
      <w:bookmarkEnd w:id="130"/>
      <w:r w:rsidRPr="00FD6EC5">
        <w:rPr>
          <w:rFonts w:ascii="Times New Roman" w:eastAsia="Times New Roman" w:hAnsi="Times New Roman" w:cs="Times New Roman"/>
          <w:sz w:val="24"/>
          <w:szCs w:val="24"/>
          <w:lang w:eastAsia="ru-RU"/>
        </w:rPr>
        <w:t>16) встановлення вимог (правил, настанов) щодо безпечного використання мережі Інтернет та надання електронних послуг державними органами;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1" w:name="n132"/>
      <w:bookmarkEnd w:id="131"/>
      <w:r w:rsidRPr="00FD6EC5">
        <w:rPr>
          <w:rFonts w:ascii="Times New Roman" w:eastAsia="Times New Roman" w:hAnsi="Times New Roman" w:cs="Times New Roman"/>
          <w:sz w:val="24"/>
          <w:szCs w:val="24"/>
          <w:lang w:eastAsia="ru-RU"/>
        </w:rPr>
        <w:t xml:space="preserve">17) державно-приватної взаємодії у запобіганні кіберзагрозам об’єктам критичної інфраструктури, реагуванні </w:t>
      </w:r>
      <w:proofErr w:type="gramStart"/>
      <w:r w:rsidRPr="00FD6EC5">
        <w:rPr>
          <w:rFonts w:ascii="Times New Roman" w:eastAsia="Times New Roman" w:hAnsi="Times New Roman" w:cs="Times New Roman"/>
          <w:sz w:val="24"/>
          <w:szCs w:val="24"/>
          <w:lang w:eastAsia="ru-RU"/>
        </w:rPr>
        <w:t>на</w:t>
      </w:r>
      <w:proofErr w:type="gramEnd"/>
      <w:r w:rsidRPr="00FD6EC5">
        <w:rPr>
          <w:rFonts w:ascii="Times New Roman" w:eastAsia="Times New Roman" w:hAnsi="Times New Roman" w:cs="Times New Roman"/>
          <w:sz w:val="24"/>
          <w:szCs w:val="24"/>
          <w:lang w:eastAsia="ru-RU"/>
        </w:rPr>
        <w:t xml:space="preserve"> кібератаки та кіберінциденти, усуненні їх наслідків, зокрема в умовах кризових ситуацій, надзвичайного і воєнного стану, в особливий період;</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2" w:name="n133"/>
      <w:bookmarkEnd w:id="132"/>
      <w:r w:rsidRPr="00FD6EC5">
        <w:rPr>
          <w:rFonts w:ascii="Times New Roman" w:eastAsia="Times New Roman" w:hAnsi="Times New Roman" w:cs="Times New Roman"/>
          <w:sz w:val="24"/>
          <w:szCs w:val="24"/>
          <w:lang w:eastAsia="ru-RU"/>
        </w:rPr>
        <w:t>18) періодичного проведення огляду національної системи кібербезпеки, розроблення індикаторі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стану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3" w:name="n134"/>
      <w:bookmarkEnd w:id="133"/>
      <w:r w:rsidRPr="00FD6EC5">
        <w:rPr>
          <w:rFonts w:ascii="Times New Roman" w:eastAsia="Times New Roman" w:hAnsi="Times New Roman" w:cs="Times New Roman"/>
          <w:sz w:val="24"/>
          <w:szCs w:val="24"/>
          <w:lang w:eastAsia="ru-RU"/>
        </w:rPr>
        <w:t>19) стратегічного планування та програмно-цільового забезпечення у сфері розвитку електронних комунікацій, інформаційних технологій, захисту інформації та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4" w:name="n135"/>
      <w:bookmarkEnd w:id="134"/>
      <w:r w:rsidRPr="00FD6EC5">
        <w:rPr>
          <w:rFonts w:ascii="Times New Roman" w:eastAsia="Times New Roman" w:hAnsi="Times New Roman" w:cs="Times New Roman"/>
          <w:sz w:val="24"/>
          <w:szCs w:val="24"/>
          <w:lang w:eastAsia="ru-RU"/>
        </w:rPr>
        <w:t xml:space="preserve">20) розвитку міжнародного співробітництва у сфері кібербезпеки,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 xml:space="preserve">ідтримки міжнародних ініціатив у сфері кібербезпеки, що відповідають національним інтересам України, поглиблення співпраці України з Європейським Союзом та НАТО з метою посилення спроможності України у сфері кібербезпеки, участі у заходах із зміцнення довіри при використанні кіберпростору, що проводяться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 егідою Організації з безпеки і співробітництва в Європі;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5" w:name="n136"/>
      <w:bookmarkEnd w:id="135"/>
      <w:proofErr w:type="gramStart"/>
      <w:r w:rsidRPr="00FD6EC5">
        <w:rPr>
          <w:rFonts w:ascii="Times New Roman" w:eastAsia="Times New Roman" w:hAnsi="Times New Roman" w:cs="Times New Roman"/>
          <w:sz w:val="24"/>
          <w:szCs w:val="24"/>
          <w:lang w:eastAsia="ru-RU"/>
        </w:rPr>
        <w:t>21) здійснення оперативно-розшукових, розвідувальних, контррозвідувальних та інших заходів, спрямованих на запобігання, виявлення, припинення та розкриття злочинів проти миру і безпеки людства, які вчиняються з використанням кіберпростору, розслідування, переслідування, оперативного реагування та протидії кіберзлочинності, розвідувально-підривній, терористичній та іншій діяльності у кіберпросторі, що завдає шкоди інтересам</w:t>
      </w:r>
      <w:proofErr w:type="gramEnd"/>
      <w:r w:rsidRPr="00FD6EC5">
        <w:rPr>
          <w:rFonts w:ascii="Times New Roman" w:eastAsia="Times New Roman" w:hAnsi="Times New Roman" w:cs="Times New Roman"/>
          <w:sz w:val="24"/>
          <w:szCs w:val="24"/>
          <w:lang w:eastAsia="ru-RU"/>
        </w:rPr>
        <w:t xml:space="preserve"> України, використанню мережі Інтернет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воєнних цілях;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6" w:name="n137"/>
      <w:bookmarkEnd w:id="136"/>
      <w:r w:rsidRPr="00FD6EC5">
        <w:rPr>
          <w:rFonts w:ascii="Times New Roman" w:eastAsia="Times New Roman" w:hAnsi="Times New Roman" w:cs="Times New Roman"/>
          <w:sz w:val="24"/>
          <w:szCs w:val="24"/>
          <w:lang w:eastAsia="ru-RU"/>
        </w:rPr>
        <w:lastRenderedPageBreak/>
        <w:t>22) здійснення воєнно-політичних, військово-технічних та інших заходів для розширення можливостей</w:t>
      </w:r>
      <w:proofErr w:type="gramStart"/>
      <w:r w:rsidRPr="00FD6EC5">
        <w:rPr>
          <w:rFonts w:ascii="Times New Roman" w:eastAsia="Times New Roman" w:hAnsi="Times New Roman" w:cs="Times New Roman"/>
          <w:sz w:val="24"/>
          <w:szCs w:val="24"/>
          <w:lang w:eastAsia="ru-RU"/>
        </w:rPr>
        <w:t xml:space="preserve"> В</w:t>
      </w:r>
      <w:proofErr w:type="gramEnd"/>
      <w:r w:rsidRPr="00FD6EC5">
        <w:rPr>
          <w:rFonts w:ascii="Times New Roman" w:eastAsia="Times New Roman" w:hAnsi="Times New Roman" w:cs="Times New Roman"/>
          <w:sz w:val="24"/>
          <w:szCs w:val="24"/>
          <w:lang w:eastAsia="ru-RU"/>
        </w:rPr>
        <w:t>оєнної організації держави, сектору безпеки і оборони з використанням кіберпростору, створення і розвитку сил, засобів та інструментів можливої відповіді на агресію у кіберпросторі, яка може застосовуватися як засіб стримування воєнних конфліктів та загроз з використанням кіберпростору;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7" w:name="n138"/>
      <w:bookmarkEnd w:id="137"/>
      <w:r w:rsidRPr="00FD6EC5">
        <w:rPr>
          <w:rFonts w:ascii="Times New Roman" w:eastAsia="Times New Roman" w:hAnsi="Times New Roman" w:cs="Times New Roman"/>
          <w:sz w:val="24"/>
          <w:szCs w:val="24"/>
          <w:lang w:eastAsia="ru-RU"/>
        </w:rPr>
        <w:t xml:space="preserve">23) обмеження участі у заходах із забезпечення інформаційної безпеки та кібербезпеки будь-яких суб’єктів господарювання, які перебувають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 xml:space="preserve">ід контролем держави, визнаної Верховною Радою України державою-агресором, або держав та осіб, стосовно яких діють спеціальні економічні та інші обмежувальні заходи (санкції), прийняті на національному або міжнародному рівні внаслідок агресії щодо України, а також обмеження використання продукції, технологій та послуг таких суб’єктів для забезпечення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ічного та криптографічного захисту державних інформаційних ресурсів, посилення державного контролю в цій сфері;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8" w:name="n139"/>
      <w:bookmarkEnd w:id="138"/>
      <w:r w:rsidRPr="00FD6EC5">
        <w:rPr>
          <w:rFonts w:ascii="Times New Roman" w:eastAsia="Times New Roman" w:hAnsi="Times New Roman" w:cs="Times New Roman"/>
          <w:sz w:val="24"/>
          <w:szCs w:val="24"/>
          <w:lang w:eastAsia="ru-RU"/>
        </w:rPr>
        <w:t>24) розвитку системи контррозвідувального забезпечення кібербезпеки, призначеної для запобігання, своєчасного виявлення та протидії зовнішнім і внутрішнім загрозам безпеці України з використанням кіберпростору; усунення умов, що їм сприяють, та причин їх виникнення;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39" w:name="n140"/>
      <w:bookmarkEnd w:id="139"/>
      <w:r w:rsidRPr="00FD6EC5">
        <w:rPr>
          <w:rFonts w:ascii="Times New Roman" w:eastAsia="Times New Roman" w:hAnsi="Times New Roman" w:cs="Times New Roman"/>
          <w:sz w:val="24"/>
          <w:szCs w:val="24"/>
          <w:lang w:eastAsia="ru-RU"/>
        </w:rPr>
        <w:t xml:space="preserve">25) проведення розвідувальних заходів із виявлення та протидії загрозам національній безпеці України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кіберпросторі, виявлення інших подій і обставин, що стосуються сфери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0" w:name="n141"/>
      <w:bookmarkEnd w:id="140"/>
      <w:r w:rsidRPr="00FD6EC5">
        <w:rPr>
          <w:rFonts w:ascii="Times New Roman" w:eastAsia="Times New Roman" w:hAnsi="Times New Roman" w:cs="Times New Roman"/>
          <w:sz w:val="24"/>
          <w:szCs w:val="24"/>
          <w:lang w:eastAsia="ru-RU"/>
        </w:rPr>
        <w:t>4. Порядок функціонування Національної телекомунікаційної мережі, критерії, правила та вимоги щодо надання послуг, їх тарифікації для користувачів бюджетної сфери, відшкодування витрат державного бюджету на утримання Національної телекомунікаційної мережі затверджуються Кабінетом Міні</w:t>
      </w:r>
      <w:proofErr w:type="gramStart"/>
      <w:r w:rsidRPr="00FD6EC5">
        <w:rPr>
          <w:rFonts w:ascii="Times New Roman" w:eastAsia="Times New Roman" w:hAnsi="Times New Roman" w:cs="Times New Roman"/>
          <w:sz w:val="24"/>
          <w:szCs w:val="24"/>
          <w:lang w:eastAsia="ru-RU"/>
        </w:rPr>
        <w:t>стр</w:t>
      </w:r>
      <w:proofErr w:type="gramEnd"/>
      <w:r w:rsidRPr="00FD6EC5">
        <w:rPr>
          <w:rFonts w:ascii="Times New Roman" w:eastAsia="Times New Roman" w:hAnsi="Times New Roman" w:cs="Times New Roman"/>
          <w:sz w:val="24"/>
          <w:szCs w:val="24"/>
          <w:lang w:eastAsia="ru-RU"/>
        </w:rPr>
        <w:t>ів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1" w:name="n142"/>
      <w:bookmarkEnd w:id="141"/>
      <w:r w:rsidRPr="00FD6EC5">
        <w:rPr>
          <w:rFonts w:ascii="Times New Roman" w:eastAsia="Times New Roman" w:hAnsi="Times New Roman" w:cs="Times New Roman"/>
          <w:sz w:val="24"/>
          <w:szCs w:val="24"/>
          <w:lang w:eastAsia="ru-RU"/>
        </w:rPr>
        <w:t xml:space="preserve">5. </w:t>
      </w:r>
      <w:proofErr w:type="gramStart"/>
      <w:r w:rsidRPr="00FD6EC5">
        <w:rPr>
          <w:rFonts w:ascii="Times New Roman" w:eastAsia="Times New Roman" w:hAnsi="Times New Roman" w:cs="Times New Roman"/>
          <w:sz w:val="24"/>
          <w:szCs w:val="24"/>
          <w:lang w:eastAsia="ru-RU"/>
        </w:rPr>
        <w:t>Впровадження організаційно-технічної моделі кібербезпеки як складової національної системи кібербезпеки здійснюється Державним центром кіберзахисту, який забезпечує створення та функціонування основних складових системи захищеного доступу державних органів до мережі Інтернет, системи антивірусного захисту національних інформаційних ресурсів, аудиту інформаційної безпеки та стану кіберзахисту об’єктів</w:t>
      </w:r>
      <w:proofErr w:type="gramEnd"/>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критичної інформаційної інфраструктури, системи виявлення вразливостей і реагування на кіберінциденти та кібератаки щодо об’єктів кіберзахисту, системи взаємодії команд реагування на комп’ютерні надзвичайні події, а також у взаємодії з іншими суб’єктами забезпечення кібербезпеки розробляє сценарії реагування на кіберзагрози, заходи щодо протидії таким загрозам, програми та методики проведення кібернавчань.</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2" w:name="n143"/>
      <w:bookmarkEnd w:id="142"/>
      <w:r w:rsidRPr="00FD6EC5">
        <w:rPr>
          <w:rFonts w:ascii="Times New Roman" w:eastAsia="Times New Roman" w:hAnsi="Times New Roman" w:cs="Times New Roman"/>
          <w:sz w:val="24"/>
          <w:szCs w:val="24"/>
          <w:lang w:eastAsia="ru-RU"/>
        </w:rPr>
        <w:t>Стаття 9. Урядова команда реагування на комп’ютерні надзвичайні події України CERT-UA</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3" w:name="n144"/>
      <w:bookmarkEnd w:id="143"/>
      <w:r w:rsidRPr="00FD6EC5">
        <w:rPr>
          <w:rFonts w:ascii="Times New Roman" w:eastAsia="Times New Roman" w:hAnsi="Times New Roman" w:cs="Times New Roman"/>
          <w:sz w:val="24"/>
          <w:szCs w:val="24"/>
          <w:lang w:eastAsia="ru-RU"/>
        </w:rPr>
        <w:t>1. Завданнями CERT-UA</w:t>
      </w:r>
      <w:proofErr w:type="gramStart"/>
      <w:r w:rsidRPr="00FD6EC5">
        <w:rPr>
          <w:rFonts w:ascii="Times New Roman" w:eastAsia="Times New Roman" w:hAnsi="Times New Roman" w:cs="Times New Roman"/>
          <w:sz w:val="24"/>
          <w:szCs w:val="24"/>
          <w:lang w:eastAsia="ru-RU"/>
        </w:rPr>
        <w:t xml:space="preserve"> є:</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4" w:name="n145"/>
      <w:bookmarkEnd w:id="144"/>
      <w:r w:rsidRPr="00FD6EC5">
        <w:rPr>
          <w:rFonts w:ascii="Times New Roman" w:eastAsia="Times New Roman" w:hAnsi="Times New Roman" w:cs="Times New Roman"/>
          <w:sz w:val="24"/>
          <w:szCs w:val="24"/>
          <w:lang w:eastAsia="ru-RU"/>
        </w:rPr>
        <w:t>1) накопичення та проведення аналізу даних про кіберінциденти, ведення державного реєстру кіберінциденті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5" w:name="n146"/>
      <w:bookmarkEnd w:id="145"/>
      <w:r w:rsidRPr="00FD6EC5">
        <w:rPr>
          <w:rFonts w:ascii="Times New Roman" w:eastAsia="Times New Roman" w:hAnsi="Times New Roman" w:cs="Times New Roman"/>
          <w:sz w:val="24"/>
          <w:szCs w:val="24"/>
          <w:lang w:eastAsia="ru-RU"/>
        </w:rPr>
        <w:t>2) надання власникам об’єкті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кіберзахисту практичної допомоги з питань запобігання, виявлення та усунення наслідків кіберінцидентів щодо цих об’єктів;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6" w:name="n147"/>
      <w:bookmarkEnd w:id="146"/>
      <w:r w:rsidRPr="00FD6EC5">
        <w:rPr>
          <w:rFonts w:ascii="Times New Roman" w:eastAsia="Times New Roman" w:hAnsi="Times New Roman" w:cs="Times New Roman"/>
          <w:sz w:val="24"/>
          <w:szCs w:val="24"/>
          <w:lang w:eastAsia="ru-RU"/>
        </w:rPr>
        <w:t>3) організація та проведення практичних семінарів з питань кіберзахисту для суб’єктів національної системи кібербезпеки та власникі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об’єктів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7" w:name="n148"/>
      <w:bookmarkEnd w:id="147"/>
      <w:r w:rsidRPr="00FD6EC5">
        <w:rPr>
          <w:rFonts w:ascii="Times New Roman" w:eastAsia="Times New Roman" w:hAnsi="Times New Roman" w:cs="Times New Roman"/>
          <w:sz w:val="24"/>
          <w:szCs w:val="24"/>
          <w:lang w:eastAsia="ru-RU"/>
        </w:rPr>
        <w:t xml:space="preserve">4)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ідготовка та розміщення на своєму офіційному веб-сайті рекомендацій щодо протидії сучасним видам кібератак та кіберзагроз;</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8" w:name="n149"/>
      <w:bookmarkEnd w:id="148"/>
      <w:r w:rsidRPr="00FD6EC5">
        <w:rPr>
          <w:rFonts w:ascii="Times New Roman" w:eastAsia="Times New Roman" w:hAnsi="Times New Roman" w:cs="Times New Roman"/>
          <w:sz w:val="24"/>
          <w:szCs w:val="24"/>
          <w:lang w:eastAsia="ru-RU"/>
        </w:rPr>
        <w:t xml:space="preserve">5) взаємодія з правоохоронними органами, забезпечення їх своєчасного інформування </w:t>
      </w:r>
      <w:proofErr w:type="gramStart"/>
      <w:r w:rsidRPr="00FD6EC5">
        <w:rPr>
          <w:rFonts w:ascii="Times New Roman" w:eastAsia="Times New Roman" w:hAnsi="Times New Roman" w:cs="Times New Roman"/>
          <w:sz w:val="24"/>
          <w:szCs w:val="24"/>
          <w:lang w:eastAsia="ru-RU"/>
        </w:rPr>
        <w:t>про</w:t>
      </w:r>
      <w:proofErr w:type="gramEnd"/>
      <w:r w:rsidRPr="00FD6EC5">
        <w:rPr>
          <w:rFonts w:ascii="Times New Roman" w:eastAsia="Times New Roman" w:hAnsi="Times New Roman" w:cs="Times New Roman"/>
          <w:sz w:val="24"/>
          <w:szCs w:val="24"/>
          <w:lang w:eastAsia="ru-RU"/>
        </w:rPr>
        <w:t xml:space="preserve"> кібератаки;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49" w:name="n150"/>
      <w:bookmarkEnd w:id="149"/>
      <w:r w:rsidRPr="00FD6EC5">
        <w:rPr>
          <w:rFonts w:ascii="Times New Roman" w:eastAsia="Times New Roman" w:hAnsi="Times New Roman" w:cs="Times New Roman"/>
          <w:sz w:val="24"/>
          <w:szCs w:val="24"/>
          <w:lang w:eastAsia="ru-RU"/>
        </w:rPr>
        <w:t>6) взаємодія з іноземними та міжнародними організаціями з питань реагування на кіберінциденти, зокрема в рамках участі у Форумі команд реагування на інциденти безпеки FIRST із сплатою щорічних членських внескі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0" w:name="n151"/>
      <w:bookmarkEnd w:id="150"/>
      <w:r w:rsidRPr="00FD6EC5">
        <w:rPr>
          <w:rFonts w:ascii="Times New Roman" w:eastAsia="Times New Roman" w:hAnsi="Times New Roman" w:cs="Times New Roman"/>
          <w:sz w:val="24"/>
          <w:szCs w:val="24"/>
          <w:lang w:eastAsia="ru-RU"/>
        </w:rPr>
        <w:t xml:space="preserve">7) взаємодія з українськими командами реагування на комп’ютерні надзвичайні події, а також іншими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ідприємствами, установами та організаціями незалежно від форми власності, які провадять діяльність, пов’язану із забезпеченням безпеки кіберпростору;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1" w:name="n152"/>
      <w:bookmarkEnd w:id="151"/>
      <w:r w:rsidRPr="00FD6EC5">
        <w:rPr>
          <w:rFonts w:ascii="Times New Roman" w:eastAsia="Times New Roman" w:hAnsi="Times New Roman" w:cs="Times New Roman"/>
          <w:sz w:val="24"/>
          <w:szCs w:val="24"/>
          <w:lang w:eastAsia="ru-RU"/>
        </w:rPr>
        <w:t xml:space="preserve">8) опрацювання отриманої від громадян інформації </w:t>
      </w:r>
      <w:proofErr w:type="gramStart"/>
      <w:r w:rsidRPr="00FD6EC5">
        <w:rPr>
          <w:rFonts w:ascii="Times New Roman" w:eastAsia="Times New Roman" w:hAnsi="Times New Roman" w:cs="Times New Roman"/>
          <w:sz w:val="24"/>
          <w:szCs w:val="24"/>
          <w:lang w:eastAsia="ru-RU"/>
        </w:rPr>
        <w:t>про</w:t>
      </w:r>
      <w:proofErr w:type="gramEnd"/>
      <w:r w:rsidRPr="00FD6EC5">
        <w:rPr>
          <w:rFonts w:ascii="Times New Roman" w:eastAsia="Times New Roman" w:hAnsi="Times New Roman" w:cs="Times New Roman"/>
          <w:sz w:val="24"/>
          <w:szCs w:val="24"/>
          <w:lang w:eastAsia="ru-RU"/>
        </w:rPr>
        <w:t xml:space="preserve"> кіберінциденти щодо об’єктів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2" w:name="n153"/>
      <w:bookmarkEnd w:id="152"/>
      <w:r w:rsidRPr="00FD6EC5">
        <w:rPr>
          <w:rFonts w:ascii="Times New Roman" w:eastAsia="Times New Roman" w:hAnsi="Times New Roman" w:cs="Times New Roman"/>
          <w:sz w:val="24"/>
          <w:szCs w:val="24"/>
          <w:lang w:eastAsia="ru-RU"/>
        </w:rPr>
        <w:t xml:space="preserve">9) сприяння державним органам, органам місцевого самоврядування, військовим формуванням, утвореним відповідно до закону,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ідприємствам, установам та організаціям незалежно від форми власності, а також громадянам України у вирішенні питань кіберзахисту та протидії кіберзагрозам.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3" w:name="n154"/>
      <w:bookmarkEnd w:id="153"/>
      <w:r w:rsidRPr="00FD6EC5">
        <w:rPr>
          <w:rFonts w:ascii="Times New Roman" w:eastAsia="Times New Roman" w:hAnsi="Times New Roman" w:cs="Times New Roman"/>
          <w:sz w:val="24"/>
          <w:szCs w:val="24"/>
          <w:lang w:eastAsia="ru-RU"/>
        </w:rPr>
        <w:t xml:space="preserve">2. Забезпечення функціонування CERT-UA здійснює Державна служба спеціального зв’язку та захисту інформації України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межах штатної чисельності та виділених обсягів фінансування.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4" w:name="n155"/>
      <w:bookmarkEnd w:id="154"/>
      <w:r w:rsidRPr="00FD6EC5">
        <w:rPr>
          <w:rFonts w:ascii="Times New Roman" w:eastAsia="Times New Roman" w:hAnsi="Times New Roman" w:cs="Times New Roman"/>
          <w:sz w:val="24"/>
          <w:szCs w:val="24"/>
          <w:lang w:eastAsia="ru-RU"/>
        </w:rPr>
        <w:t>Стаття 10. Державно-приватна взаємодія у сфері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5" w:name="n156"/>
      <w:bookmarkEnd w:id="155"/>
      <w:r w:rsidRPr="00FD6EC5">
        <w:rPr>
          <w:rFonts w:ascii="Times New Roman" w:eastAsia="Times New Roman" w:hAnsi="Times New Roman" w:cs="Times New Roman"/>
          <w:sz w:val="24"/>
          <w:szCs w:val="24"/>
          <w:lang w:eastAsia="ru-RU"/>
        </w:rPr>
        <w:t>1. Державно-приватна взаємодія у сфері кібербезпеки здійснюється шляхом: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6" w:name="n157"/>
      <w:bookmarkEnd w:id="156"/>
      <w:r w:rsidRPr="00FD6EC5">
        <w:rPr>
          <w:rFonts w:ascii="Times New Roman" w:eastAsia="Times New Roman" w:hAnsi="Times New Roman" w:cs="Times New Roman"/>
          <w:sz w:val="24"/>
          <w:szCs w:val="24"/>
          <w:lang w:eastAsia="ru-RU"/>
        </w:rPr>
        <w:lastRenderedPageBreak/>
        <w:t xml:space="preserve">1) створення системи своєчасного виявлення, запобігання та нейтралізації кіберзагроз,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тому числі із залученням волонтерських організацій;</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7" w:name="n158"/>
      <w:bookmarkEnd w:id="157"/>
      <w:r w:rsidRPr="00FD6EC5">
        <w:rPr>
          <w:rFonts w:ascii="Times New Roman" w:eastAsia="Times New Roman" w:hAnsi="Times New Roman" w:cs="Times New Roman"/>
          <w:sz w:val="24"/>
          <w:szCs w:val="24"/>
          <w:lang w:eastAsia="ru-RU"/>
        </w:rPr>
        <w:t xml:space="preserve">2)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ідвищення цифрової грамотності громадян та культури безпекового поводження в кіберпросторі, комплексних знань, навичок і вмінь, необхідних для підтримки цілей кібербезпеки, реалізації державних і громадських проектів з підвищення рівня обізнаності суспільства щодо кіберзагроз та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8" w:name="n159"/>
      <w:bookmarkEnd w:id="158"/>
      <w:r w:rsidRPr="00FD6EC5">
        <w:rPr>
          <w:rFonts w:ascii="Times New Roman" w:eastAsia="Times New Roman" w:hAnsi="Times New Roman" w:cs="Times New Roman"/>
          <w:sz w:val="24"/>
          <w:szCs w:val="24"/>
          <w:lang w:eastAsia="ru-RU"/>
        </w:rPr>
        <w:t>3) обміну інформацією між державними органами, приватним сектором і громадянами щодо кіберзагроз об’єктам критичної інфраструктури, інших кіберзагроз, кібератак та кіберінциденті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59" w:name="n160"/>
      <w:bookmarkEnd w:id="159"/>
      <w:r w:rsidRPr="00FD6EC5">
        <w:rPr>
          <w:rFonts w:ascii="Times New Roman" w:eastAsia="Times New Roman" w:hAnsi="Times New Roman" w:cs="Times New Roman"/>
          <w:sz w:val="24"/>
          <w:szCs w:val="24"/>
          <w:lang w:eastAsia="ru-RU"/>
        </w:rPr>
        <w:t xml:space="preserve">4) партнерства та координації команд реагування на комп’ютерні надзвичайні </w:t>
      </w:r>
      <w:proofErr w:type="gramStart"/>
      <w:r w:rsidRPr="00FD6EC5">
        <w:rPr>
          <w:rFonts w:ascii="Times New Roman" w:eastAsia="Times New Roman" w:hAnsi="Times New Roman" w:cs="Times New Roman"/>
          <w:sz w:val="24"/>
          <w:szCs w:val="24"/>
          <w:lang w:eastAsia="ru-RU"/>
        </w:rPr>
        <w:t>под</w:t>
      </w:r>
      <w:proofErr w:type="gramEnd"/>
      <w:r w:rsidRPr="00FD6EC5">
        <w:rPr>
          <w:rFonts w:ascii="Times New Roman" w:eastAsia="Times New Roman" w:hAnsi="Times New Roman" w:cs="Times New Roman"/>
          <w:sz w:val="24"/>
          <w:szCs w:val="24"/>
          <w:lang w:eastAsia="ru-RU"/>
        </w:rPr>
        <w:t>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0" w:name="n161"/>
      <w:bookmarkEnd w:id="160"/>
      <w:r w:rsidRPr="00FD6EC5">
        <w:rPr>
          <w:rFonts w:ascii="Times New Roman" w:eastAsia="Times New Roman" w:hAnsi="Times New Roman" w:cs="Times New Roman"/>
          <w:sz w:val="24"/>
          <w:szCs w:val="24"/>
          <w:lang w:eastAsia="ru-RU"/>
        </w:rPr>
        <w:t xml:space="preserve">5) залучення експертного потенціалу, наукових установ, професійних об’єднань та громадських організацій до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ідготовки ключових галузевих проектів та нормативних документів у сфері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1" w:name="n162"/>
      <w:bookmarkEnd w:id="161"/>
      <w:r w:rsidRPr="00FD6EC5">
        <w:rPr>
          <w:rFonts w:ascii="Times New Roman" w:eastAsia="Times New Roman" w:hAnsi="Times New Roman" w:cs="Times New Roman"/>
          <w:sz w:val="24"/>
          <w:szCs w:val="24"/>
          <w:lang w:eastAsia="ru-RU"/>
        </w:rPr>
        <w:t xml:space="preserve">6) надання консультативної та практичної допомоги з питань реагування </w:t>
      </w:r>
      <w:proofErr w:type="gramStart"/>
      <w:r w:rsidRPr="00FD6EC5">
        <w:rPr>
          <w:rFonts w:ascii="Times New Roman" w:eastAsia="Times New Roman" w:hAnsi="Times New Roman" w:cs="Times New Roman"/>
          <w:sz w:val="24"/>
          <w:szCs w:val="24"/>
          <w:lang w:eastAsia="ru-RU"/>
        </w:rPr>
        <w:t>на</w:t>
      </w:r>
      <w:proofErr w:type="gramEnd"/>
      <w:r w:rsidRPr="00FD6EC5">
        <w:rPr>
          <w:rFonts w:ascii="Times New Roman" w:eastAsia="Times New Roman" w:hAnsi="Times New Roman" w:cs="Times New Roman"/>
          <w:sz w:val="24"/>
          <w:szCs w:val="24"/>
          <w:lang w:eastAsia="ru-RU"/>
        </w:rPr>
        <w:t xml:space="preserve"> кібератаки;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2" w:name="n163"/>
      <w:bookmarkEnd w:id="162"/>
      <w:r w:rsidRPr="00FD6EC5">
        <w:rPr>
          <w:rFonts w:ascii="Times New Roman" w:eastAsia="Times New Roman" w:hAnsi="Times New Roman" w:cs="Times New Roman"/>
          <w:sz w:val="24"/>
          <w:szCs w:val="24"/>
          <w:lang w:eastAsia="ru-RU"/>
        </w:rPr>
        <w:t>7) формування ініціатив та створення авторитетних консультаційних пункті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для громадян, представників промисловості та бізнесу з метою забезпечення безпеки в мережі Інтернет;</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3" w:name="n164"/>
      <w:bookmarkEnd w:id="163"/>
      <w:r w:rsidRPr="00FD6EC5">
        <w:rPr>
          <w:rFonts w:ascii="Times New Roman" w:eastAsia="Times New Roman" w:hAnsi="Times New Roman" w:cs="Times New Roman"/>
          <w:sz w:val="24"/>
          <w:szCs w:val="24"/>
          <w:lang w:eastAsia="ru-RU"/>
        </w:rPr>
        <w:t>8) запровадження механізму громадського контролю ефективності заходів із забезпечення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4" w:name="n165"/>
      <w:bookmarkEnd w:id="164"/>
      <w:proofErr w:type="gramStart"/>
      <w:r w:rsidRPr="00FD6EC5">
        <w:rPr>
          <w:rFonts w:ascii="Times New Roman" w:eastAsia="Times New Roman" w:hAnsi="Times New Roman" w:cs="Times New Roman"/>
          <w:sz w:val="24"/>
          <w:szCs w:val="24"/>
          <w:lang w:eastAsia="ru-RU"/>
        </w:rPr>
        <w:t>9) періодичного проведення національного саміту з професійними постачальниками бізнес-послуг, включаючи страховиків, аудиторів, юристів, визначення їхньої ролі у сприянні кращому управлінню ризиками у сфері кібербезпеки;</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5" w:name="n166"/>
      <w:bookmarkEnd w:id="165"/>
      <w:r w:rsidRPr="00FD6EC5">
        <w:rPr>
          <w:rFonts w:ascii="Times New Roman" w:eastAsia="Times New Roman" w:hAnsi="Times New Roman" w:cs="Times New Roman"/>
          <w:sz w:val="24"/>
          <w:szCs w:val="24"/>
          <w:lang w:eastAsia="ru-RU"/>
        </w:rPr>
        <w:t xml:space="preserve">10) створення системи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ідготовки кадрів та підвищення компетентності фахівців різних сфер діяльності з питань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6" w:name="n167"/>
      <w:bookmarkEnd w:id="166"/>
      <w:r w:rsidRPr="00FD6EC5">
        <w:rPr>
          <w:rFonts w:ascii="Times New Roman" w:eastAsia="Times New Roman" w:hAnsi="Times New Roman" w:cs="Times New Roman"/>
          <w:sz w:val="24"/>
          <w:szCs w:val="24"/>
          <w:lang w:eastAsia="ru-RU"/>
        </w:rPr>
        <w:t>11) тісної взаємодії з фізичними особами, громадськими та волонтерськими організаціями, ІТ-компаніями з метою виконання заході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кібероборони в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7" w:name="n168"/>
      <w:bookmarkEnd w:id="167"/>
      <w:r w:rsidRPr="00FD6EC5">
        <w:rPr>
          <w:rFonts w:ascii="Times New Roman" w:eastAsia="Times New Roman" w:hAnsi="Times New Roman" w:cs="Times New Roman"/>
          <w:sz w:val="24"/>
          <w:szCs w:val="24"/>
          <w:lang w:eastAsia="ru-RU"/>
        </w:rPr>
        <w:t xml:space="preserve">2. Державно-приватна взаємодія у сфері кібербезпеки застосовується з урахуванням встановлених законодавством особливостей </w:t>
      </w:r>
      <w:proofErr w:type="gramStart"/>
      <w:r w:rsidRPr="00FD6EC5">
        <w:rPr>
          <w:rFonts w:ascii="Times New Roman" w:eastAsia="Times New Roman" w:hAnsi="Times New Roman" w:cs="Times New Roman"/>
          <w:sz w:val="24"/>
          <w:szCs w:val="24"/>
          <w:lang w:eastAsia="ru-RU"/>
        </w:rPr>
        <w:t>правового</w:t>
      </w:r>
      <w:proofErr w:type="gramEnd"/>
      <w:r w:rsidRPr="00FD6EC5">
        <w:rPr>
          <w:rFonts w:ascii="Times New Roman" w:eastAsia="Times New Roman" w:hAnsi="Times New Roman" w:cs="Times New Roman"/>
          <w:sz w:val="24"/>
          <w:szCs w:val="24"/>
          <w:lang w:eastAsia="ru-RU"/>
        </w:rPr>
        <w:t xml:space="preserve"> режиму щодо окремих об’єктів та окремих видів діяльності.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8" w:name="n169"/>
      <w:bookmarkEnd w:id="168"/>
      <w:r w:rsidRPr="00FD6EC5">
        <w:rPr>
          <w:rFonts w:ascii="Times New Roman" w:eastAsia="Times New Roman" w:hAnsi="Times New Roman" w:cs="Times New Roman"/>
          <w:sz w:val="24"/>
          <w:szCs w:val="24"/>
          <w:lang w:eastAsia="ru-RU"/>
        </w:rPr>
        <w:t>Стаття 11. Сприяння суб’єктам забезпечення кібербезпеки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69" w:name="n170"/>
      <w:bookmarkEnd w:id="169"/>
      <w:r w:rsidRPr="00FD6EC5">
        <w:rPr>
          <w:rFonts w:ascii="Times New Roman" w:eastAsia="Times New Roman" w:hAnsi="Times New Roman" w:cs="Times New Roman"/>
          <w:sz w:val="24"/>
          <w:szCs w:val="24"/>
          <w:lang w:eastAsia="ru-RU"/>
        </w:rPr>
        <w:t xml:space="preserve">Державні органи та органи місцевого самоврядування, їх посадові особи,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 xml:space="preserve">ідприємства, установи та організації незалежно від форми власності, особи, громадяни та об’єднання громадян зобов’язані сприяти суб’єктам забезпечення кібербезпеки, повідомляти відомі їм дані щодо загроз національній безпеці з використанням кіберпростору або будь-яких інших кіберзагроз об’єктам кібербезпеки, кібератак та/або обставин, інформація про які може сприяти запобіганню, виявленню і припиненню </w:t>
      </w:r>
      <w:proofErr w:type="gramStart"/>
      <w:r w:rsidRPr="00FD6EC5">
        <w:rPr>
          <w:rFonts w:ascii="Times New Roman" w:eastAsia="Times New Roman" w:hAnsi="Times New Roman" w:cs="Times New Roman"/>
          <w:sz w:val="24"/>
          <w:szCs w:val="24"/>
          <w:lang w:eastAsia="ru-RU"/>
        </w:rPr>
        <w:t>таких</w:t>
      </w:r>
      <w:proofErr w:type="gramEnd"/>
      <w:r w:rsidRPr="00FD6EC5">
        <w:rPr>
          <w:rFonts w:ascii="Times New Roman" w:eastAsia="Times New Roman" w:hAnsi="Times New Roman" w:cs="Times New Roman"/>
          <w:sz w:val="24"/>
          <w:szCs w:val="24"/>
          <w:lang w:eastAsia="ru-RU"/>
        </w:rPr>
        <w:t xml:space="preserve"> загроз, протидії кіберзлочинам, кібератакам та мінімізації їх наслідків.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0" w:name="n171"/>
      <w:bookmarkEnd w:id="170"/>
      <w:r w:rsidRPr="00FD6EC5">
        <w:rPr>
          <w:rFonts w:ascii="Times New Roman" w:eastAsia="Times New Roman" w:hAnsi="Times New Roman" w:cs="Times New Roman"/>
          <w:sz w:val="24"/>
          <w:szCs w:val="24"/>
          <w:lang w:eastAsia="ru-RU"/>
        </w:rPr>
        <w:t>Стаття 12. Відповідальність за порушення законодавства у сфері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1" w:name="n172"/>
      <w:bookmarkEnd w:id="171"/>
      <w:r w:rsidRPr="00FD6EC5">
        <w:rPr>
          <w:rFonts w:ascii="Times New Roman" w:eastAsia="Times New Roman" w:hAnsi="Times New Roman" w:cs="Times New Roman"/>
          <w:sz w:val="24"/>
          <w:szCs w:val="24"/>
          <w:lang w:eastAsia="ru-RU"/>
        </w:rPr>
        <w:t>Особи, винні у порушенні законодавства у сферах національної безпеки, електронних комунікацій та захисту інформації, якщо кіберпрості</w:t>
      </w:r>
      <w:proofErr w:type="gramStart"/>
      <w:r w:rsidRPr="00FD6EC5">
        <w:rPr>
          <w:rFonts w:ascii="Times New Roman" w:eastAsia="Times New Roman" w:hAnsi="Times New Roman" w:cs="Times New Roman"/>
          <w:sz w:val="24"/>
          <w:szCs w:val="24"/>
          <w:lang w:eastAsia="ru-RU"/>
        </w:rPr>
        <w:t>р</w:t>
      </w:r>
      <w:proofErr w:type="gramEnd"/>
      <w:r w:rsidRPr="00FD6EC5">
        <w:rPr>
          <w:rFonts w:ascii="Times New Roman" w:eastAsia="Times New Roman" w:hAnsi="Times New Roman" w:cs="Times New Roman"/>
          <w:sz w:val="24"/>
          <w:szCs w:val="24"/>
          <w:lang w:eastAsia="ru-RU"/>
        </w:rPr>
        <w:t xml:space="preserve"> є місцем та/або способом здійснення злочину, іншого винного діяння, відповідальність за яке передбачена цивільним, адміністративним, кримінальним законодавством, несуть відповідальність згідно із законом.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2" w:name="n173"/>
      <w:bookmarkEnd w:id="172"/>
      <w:r w:rsidRPr="00FD6EC5">
        <w:rPr>
          <w:rFonts w:ascii="Times New Roman" w:eastAsia="Times New Roman" w:hAnsi="Times New Roman" w:cs="Times New Roman"/>
          <w:sz w:val="24"/>
          <w:szCs w:val="24"/>
          <w:lang w:eastAsia="ru-RU"/>
        </w:rPr>
        <w:t>Стаття 13. Фінансове забезпечення заході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3" w:name="n174"/>
      <w:bookmarkEnd w:id="173"/>
      <w:r w:rsidRPr="00FD6EC5">
        <w:rPr>
          <w:rFonts w:ascii="Times New Roman" w:eastAsia="Times New Roman" w:hAnsi="Times New Roman" w:cs="Times New Roman"/>
          <w:sz w:val="24"/>
          <w:szCs w:val="24"/>
          <w:lang w:eastAsia="ru-RU"/>
        </w:rPr>
        <w:t xml:space="preserve">Джерелами фінансування робіт і заходів із забезпечення кібербезпеки та кіберзахисту є кошти державного і місцевих бюджетів, власні кошти суб’єктів господарювання, кредити банків, кошти міжнародної </w:t>
      </w:r>
      <w:proofErr w:type="gramStart"/>
      <w:r w:rsidRPr="00FD6EC5">
        <w:rPr>
          <w:rFonts w:ascii="Times New Roman" w:eastAsia="Times New Roman" w:hAnsi="Times New Roman" w:cs="Times New Roman"/>
          <w:sz w:val="24"/>
          <w:szCs w:val="24"/>
          <w:lang w:eastAsia="ru-RU"/>
        </w:rPr>
        <w:t>техн</w:t>
      </w:r>
      <w:proofErr w:type="gramEnd"/>
      <w:r w:rsidRPr="00FD6EC5">
        <w:rPr>
          <w:rFonts w:ascii="Times New Roman" w:eastAsia="Times New Roman" w:hAnsi="Times New Roman" w:cs="Times New Roman"/>
          <w:sz w:val="24"/>
          <w:szCs w:val="24"/>
          <w:lang w:eastAsia="ru-RU"/>
        </w:rPr>
        <w:t>ічної допомоги та інші джерела, не заборонені законодавством.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4" w:name="n175"/>
      <w:bookmarkEnd w:id="174"/>
      <w:r w:rsidRPr="00FD6EC5">
        <w:rPr>
          <w:rFonts w:ascii="Times New Roman" w:eastAsia="Times New Roman" w:hAnsi="Times New Roman" w:cs="Times New Roman"/>
          <w:sz w:val="24"/>
          <w:szCs w:val="24"/>
          <w:lang w:eastAsia="ru-RU"/>
        </w:rPr>
        <w:t>Стаття 14. Міжнародне співробітництво у сфері кібербезпеки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5" w:name="n176"/>
      <w:bookmarkEnd w:id="175"/>
      <w:r w:rsidRPr="00FD6EC5">
        <w:rPr>
          <w:rFonts w:ascii="Times New Roman" w:eastAsia="Times New Roman" w:hAnsi="Times New Roman" w:cs="Times New Roman"/>
          <w:sz w:val="24"/>
          <w:szCs w:val="24"/>
          <w:lang w:eastAsia="ru-RU"/>
        </w:rPr>
        <w:t xml:space="preserve">1. Україна відповідно до укладених нею </w:t>
      </w:r>
      <w:proofErr w:type="gramStart"/>
      <w:r w:rsidRPr="00FD6EC5">
        <w:rPr>
          <w:rFonts w:ascii="Times New Roman" w:eastAsia="Times New Roman" w:hAnsi="Times New Roman" w:cs="Times New Roman"/>
          <w:sz w:val="24"/>
          <w:szCs w:val="24"/>
          <w:lang w:eastAsia="ru-RU"/>
        </w:rPr>
        <w:t>м</w:t>
      </w:r>
      <w:proofErr w:type="gramEnd"/>
      <w:r w:rsidRPr="00FD6EC5">
        <w:rPr>
          <w:rFonts w:ascii="Times New Roman" w:eastAsia="Times New Roman" w:hAnsi="Times New Roman" w:cs="Times New Roman"/>
          <w:sz w:val="24"/>
          <w:szCs w:val="24"/>
          <w:lang w:eastAsia="ru-RU"/>
        </w:rPr>
        <w:t>іжнародних договорів здійснює співробітництво у сфері кібербезпеки з іноземними державами, їх правоохоронними органами і спеціальними службами, а також з міжнародними організаціями, які здійснюють боротьбу з міжнародною кіберзлочинністю.</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6" w:name="n177"/>
      <w:bookmarkEnd w:id="176"/>
      <w:r w:rsidRPr="00FD6EC5">
        <w:rPr>
          <w:rFonts w:ascii="Times New Roman" w:eastAsia="Times New Roman" w:hAnsi="Times New Roman" w:cs="Times New Roman"/>
          <w:sz w:val="24"/>
          <w:szCs w:val="24"/>
          <w:lang w:eastAsia="ru-RU"/>
        </w:rPr>
        <w:t xml:space="preserve">2. </w:t>
      </w:r>
      <w:proofErr w:type="gramStart"/>
      <w:r w:rsidRPr="00FD6EC5">
        <w:rPr>
          <w:rFonts w:ascii="Times New Roman" w:eastAsia="Times New Roman" w:hAnsi="Times New Roman" w:cs="Times New Roman"/>
          <w:sz w:val="24"/>
          <w:szCs w:val="24"/>
          <w:lang w:eastAsia="ru-RU"/>
        </w:rPr>
        <w:t xml:space="preserve">Україна відповідно до міжнародних договорів, згода на обов’язковість яких надана Верховною Радою України, може брати участь у спільних заходах із забезпечення кібербезпеки, зокрема у проведенні спільних навчань суб’єктів сектору безпеки і оборони в рамках заходів колективної оборони з дотриманням вимог законів України </w:t>
      </w:r>
      <w:hyperlink r:id="rId14" w:tgtFrame="_blank" w:history="1">
        <w:r w:rsidRPr="00FD6EC5">
          <w:rPr>
            <w:rFonts w:ascii="Times New Roman" w:eastAsia="Times New Roman" w:hAnsi="Times New Roman" w:cs="Times New Roman"/>
            <w:color w:val="0000FF"/>
            <w:sz w:val="24"/>
            <w:szCs w:val="24"/>
            <w:u w:val="single"/>
            <w:lang w:eastAsia="ru-RU"/>
          </w:rPr>
          <w:t>"Про порядок направлення</w:t>
        </w:r>
        <w:proofErr w:type="gramEnd"/>
        <w:r w:rsidRPr="00FD6EC5">
          <w:rPr>
            <w:rFonts w:ascii="Times New Roman" w:eastAsia="Times New Roman" w:hAnsi="Times New Roman" w:cs="Times New Roman"/>
            <w:color w:val="0000FF"/>
            <w:sz w:val="24"/>
            <w:szCs w:val="24"/>
            <w:u w:val="single"/>
            <w:lang w:eastAsia="ru-RU"/>
          </w:rPr>
          <w:t xml:space="preserve"> </w:t>
        </w:r>
        <w:proofErr w:type="gramStart"/>
        <w:r w:rsidRPr="00FD6EC5">
          <w:rPr>
            <w:rFonts w:ascii="Times New Roman" w:eastAsia="Times New Roman" w:hAnsi="Times New Roman" w:cs="Times New Roman"/>
            <w:color w:val="0000FF"/>
            <w:sz w:val="24"/>
            <w:szCs w:val="24"/>
            <w:u w:val="single"/>
            <w:lang w:eastAsia="ru-RU"/>
          </w:rPr>
          <w:t>п</w:t>
        </w:r>
        <w:proofErr w:type="gramEnd"/>
        <w:r w:rsidRPr="00FD6EC5">
          <w:rPr>
            <w:rFonts w:ascii="Times New Roman" w:eastAsia="Times New Roman" w:hAnsi="Times New Roman" w:cs="Times New Roman"/>
            <w:color w:val="0000FF"/>
            <w:sz w:val="24"/>
            <w:szCs w:val="24"/>
            <w:u w:val="single"/>
            <w:lang w:eastAsia="ru-RU"/>
          </w:rPr>
          <w:t>ідрозділів Збройних Сил України до інших держав"</w:t>
        </w:r>
      </w:hyperlink>
      <w:r w:rsidRPr="00FD6EC5">
        <w:rPr>
          <w:rFonts w:ascii="Times New Roman" w:eastAsia="Times New Roman" w:hAnsi="Times New Roman" w:cs="Times New Roman"/>
          <w:sz w:val="24"/>
          <w:szCs w:val="24"/>
          <w:lang w:eastAsia="ru-RU"/>
        </w:rPr>
        <w:t xml:space="preserve"> та </w:t>
      </w:r>
      <w:hyperlink r:id="rId15" w:tgtFrame="_blank" w:history="1">
        <w:r w:rsidRPr="00FD6EC5">
          <w:rPr>
            <w:rFonts w:ascii="Times New Roman" w:eastAsia="Times New Roman" w:hAnsi="Times New Roman" w:cs="Times New Roman"/>
            <w:color w:val="0000FF"/>
            <w:sz w:val="24"/>
            <w:szCs w:val="24"/>
            <w:u w:val="single"/>
            <w:lang w:eastAsia="ru-RU"/>
          </w:rPr>
          <w:t>"Про порядок допуску та умови перебування підрозділів збройних сил інших держав на території України"</w:t>
        </w:r>
      </w:hyperlink>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7" w:name="n178"/>
      <w:bookmarkEnd w:id="177"/>
      <w:r w:rsidRPr="00FD6EC5">
        <w:rPr>
          <w:rFonts w:ascii="Times New Roman" w:eastAsia="Times New Roman" w:hAnsi="Times New Roman" w:cs="Times New Roman"/>
          <w:sz w:val="24"/>
          <w:szCs w:val="24"/>
          <w:lang w:eastAsia="ru-RU"/>
        </w:rPr>
        <w:t xml:space="preserve">3. Відповідно до законодавства України у сфері зовнішніх зносин суб’єкти забезпечення кібербезпеки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межах</w:t>
      </w:r>
      <w:proofErr w:type="gramEnd"/>
      <w:r w:rsidRPr="00FD6EC5">
        <w:rPr>
          <w:rFonts w:ascii="Times New Roman" w:eastAsia="Times New Roman" w:hAnsi="Times New Roman" w:cs="Times New Roman"/>
          <w:sz w:val="24"/>
          <w:szCs w:val="24"/>
          <w:lang w:eastAsia="ru-RU"/>
        </w:rPr>
        <w:t xml:space="preserve"> своїх повноважень можуть здійснювати міжнародну співпрацю у сфері кібербезпеки безпосередньо на двосторонній або багатосторонній основі.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8" w:name="n179"/>
      <w:bookmarkEnd w:id="178"/>
      <w:r w:rsidRPr="00FD6EC5">
        <w:rPr>
          <w:rFonts w:ascii="Times New Roman" w:eastAsia="Times New Roman" w:hAnsi="Times New Roman" w:cs="Times New Roman"/>
          <w:sz w:val="24"/>
          <w:szCs w:val="24"/>
          <w:lang w:eastAsia="ru-RU"/>
        </w:rPr>
        <w:t xml:space="preserve">4. Інформацію з питань, пов’язаних із боротьбою з міжнародною кіберзлочинністю, Україна надає іноземній державі на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ідставі запиту, додержуючись вимог законодавства України та її міжнародно-</w:t>
      </w:r>
      <w:r w:rsidRPr="00FD6EC5">
        <w:rPr>
          <w:rFonts w:ascii="Times New Roman" w:eastAsia="Times New Roman" w:hAnsi="Times New Roman" w:cs="Times New Roman"/>
          <w:sz w:val="24"/>
          <w:szCs w:val="24"/>
          <w:lang w:eastAsia="ru-RU"/>
        </w:rPr>
        <w:lastRenderedPageBreak/>
        <w:t xml:space="preserve">правових зобов’язань. Така інформація може бути надана без попереднього запиту іноземної держави, якщо </w:t>
      </w:r>
      <w:proofErr w:type="gramStart"/>
      <w:r w:rsidRPr="00FD6EC5">
        <w:rPr>
          <w:rFonts w:ascii="Times New Roman" w:eastAsia="Times New Roman" w:hAnsi="Times New Roman" w:cs="Times New Roman"/>
          <w:sz w:val="24"/>
          <w:szCs w:val="24"/>
          <w:lang w:eastAsia="ru-RU"/>
        </w:rPr>
        <w:t>це не</w:t>
      </w:r>
      <w:proofErr w:type="gramEnd"/>
      <w:r w:rsidRPr="00FD6EC5">
        <w:rPr>
          <w:rFonts w:ascii="Times New Roman" w:eastAsia="Times New Roman" w:hAnsi="Times New Roman" w:cs="Times New Roman"/>
          <w:sz w:val="24"/>
          <w:szCs w:val="24"/>
          <w:lang w:eastAsia="ru-RU"/>
        </w:rPr>
        <w:t xml:space="preserve"> перешкоджає проведенню досудового розслідування чи судового розгляду справи і може сприяти компетентним органам іноземної держави у припиненні кібератаки, своєчасному виявленні і припиненні кримінального правопорушення з використанням кіберпростору.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79" w:name="n180"/>
      <w:bookmarkEnd w:id="179"/>
      <w:r w:rsidRPr="00FD6EC5">
        <w:rPr>
          <w:rFonts w:ascii="Times New Roman" w:eastAsia="Times New Roman" w:hAnsi="Times New Roman" w:cs="Times New Roman"/>
          <w:sz w:val="24"/>
          <w:szCs w:val="24"/>
          <w:lang w:eastAsia="ru-RU"/>
        </w:rPr>
        <w:t>Стаття 15. Контроль за законністю заходів із забезпечення кібербезпеки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0" w:name="n181"/>
      <w:bookmarkEnd w:id="180"/>
      <w:r w:rsidRPr="00FD6EC5">
        <w:rPr>
          <w:rFonts w:ascii="Times New Roman" w:eastAsia="Times New Roman" w:hAnsi="Times New Roman" w:cs="Times New Roman"/>
          <w:sz w:val="24"/>
          <w:szCs w:val="24"/>
          <w:lang w:eastAsia="ru-RU"/>
        </w:rPr>
        <w:t xml:space="preserve">1. Контроль за дотриманням законодавства при здійсненні заходів із забезпечення кібербезпеки здійснюється Верховною Радою України </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порядку, визначеному </w:t>
      </w:r>
      <w:hyperlink r:id="rId16" w:tgtFrame="_blank" w:history="1">
        <w:r w:rsidRPr="00FD6EC5">
          <w:rPr>
            <w:rFonts w:ascii="Times New Roman" w:eastAsia="Times New Roman" w:hAnsi="Times New Roman" w:cs="Times New Roman"/>
            <w:color w:val="0000FF"/>
            <w:sz w:val="24"/>
            <w:szCs w:val="24"/>
            <w:u w:val="single"/>
            <w:lang w:eastAsia="ru-RU"/>
          </w:rPr>
          <w:t>Конституцією України</w:t>
        </w:r>
      </w:hyperlink>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1" w:name="n182"/>
      <w:bookmarkEnd w:id="181"/>
      <w:r w:rsidRPr="00FD6EC5">
        <w:rPr>
          <w:rFonts w:ascii="Times New Roman" w:eastAsia="Times New Roman" w:hAnsi="Times New Roman" w:cs="Times New Roman"/>
          <w:sz w:val="24"/>
          <w:szCs w:val="24"/>
          <w:lang w:eastAsia="ru-RU"/>
        </w:rPr>
        <w:t>Парламентський контроль за дотриманням законодавства про захист персональних даних та доступ до публічної інформації у сфері кібербезпеки здійснюється Уповноваженим Верховно</w:t>
      </w:r>
      <w:proofErr w:type="gramStart"/>
      <w:r w:rsidRPr="00FD6EC5">
        <w:rPr>
          <w:rFonts w:ascii="Times New Roman" w:eastAsia="Times New Roman" w:hAnsi="Times New Roman" w:cs="Times New Roman"/>
          <w:sz w:val="24"/>
          <w:szCs w:val="24"/>
          <w:lang w:eastAsia="ru-RU"/>
        </w:rPr>
        <w:t>ї Р</w:t>
      </w:r>
      <w:proofErr w:type="gramEnd"/>
      <w:r w:rsidRPr="00FD6EC5">
        <w:rPr>
          <w:rFonts w:ascii="Times New Roman" w:eastAsia="Times New Roman" w:hAnsi="Times New Roman" w:cs="Times New Roman"/>
          <w:sz w:val="24"/>
          <w:szCs w:val="24"/>
          <w:lang w:eastAsia="ru-RU"/>
        </w:rPr>
        <w:t>ади України з прав людини.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2" w:name="n183"/>
      <w:bookmarkEnd w:id="182"/>
      <w:r w:rsidRPr="00FD6EC5">
        <w:rPr>
          <w:rFonts w:ascii="Times New Roman" w:eastAsia="Times New Roman" w:hAnsi="Times New Roman" w:cs="Times New Roman"/>
          <w:sz w:val="24"/>
          <w:szCs w:val="24"/>
          <w:lang w:eastAsia="ru-RU"/>
        </w:rPr>
        <w:t>2. Контроль за діяльністю із забезпечення кібербезпеки суб’єктів сектору безпеки і оборони, інших державних органів здійснюється Президентом України та Кабінетом Міні</w:t>
      </w:r>
      <w:proofErr w:type="gramStart"/>
      <w:r w:rsidRPr="00FD6EC5">
        <w:rPr>
          <w:rFonts w:ascii="Times New Roman" w:eastAsia="Times New Roman" w:hAnsi="Times New Roman" w:cs="Times New Roman"/>
          <w:sz w:val="24"/>
          <w:szCs w:val="24"/>
          <w:lang w:eastAsia="ru-RU"/>
        </w:rPr>
        <w:t>стр</w:t>
      </w:r>
      <w:proofErr w:type="gramEnd"/>
      <w:r w:rsidRPr="00FD6EC5">
        <w:rPr>
          <w:rFonts w:ascii="Times New Roman" w:eastAsia="Times New Roman" w:hAnsi="Times New Roman" w:cs="Times New Roman"/>
          <w:sz w:val="24"/>
          <w:szCs w:val="24"/>
          <w:lang w:eastAsia="ru-RU"/>
        </w:rPr>
        <w:t xml:space="preserve">ів України в порядку, визначеному </w:t>
      </w:r>
      <w:hyperlink r:id="rId17" w:tgtFrame="_blank" w:history="1">
        <w:r w:rsidRPr="00FD6EC5">
          <w:rPr>
            <w:rFonts w:ascii="Times New Roman" w:eastAsia="Times New Roman" w:hAnsi="Times New Roman" w:cs="Times New Roman"/>
            <w:color w:val="0000FF"/>
            <w:sz w:val="24"/>
            <w:szCs w:val="24"/>
            <w:u w:val="single"/>
            <w:lang w:eastAsia="ru-RU"/>
          </w:rPr>
          <w:t>Конституцією</w:t>
        </w:r>
      </w:hyperlink>
      <w:r w:rsidRPr="00FD6EC5">
        <w:rPr>
          <w:rFonts w:ascii="Times New Roman" w:eastAsia="Times New Roman" w:hAnsi="Times New Roman" w:cs="Times New Roman"/>
          <w:sz w:val="24"/>
          <w:szCs w:val="24"/>
          <w:lang w:eastAsia="ru-RU"/>
        </w:rPr>
        <w:t xml:space="preserve"> і законами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3" w:name="n184"/>
      <w:bookmarkEnd w:id="183"/>
      <w:r w:rsidRPr="00FD6EC5">
        <w:rPr>
          <w:rFonts w:ascii="Times New Roman" w:eastAsia="Times New Roman" w:hAnsi="Times New Roman" w:cs="Times New Roman"/>
          <w:sz w:val="24"/>
          <w:szCs w:val="24"/>
          <w:lang w:eastAsia="ru-RU"/>
        </w:rPr>
        <w:t xml:space="preserve">3. Незалежний аудит діяльності основних суб’єктів національної кібербезпеки, визначених </w:t>
      </w:r>
      <w:hyperlink r:id="rId18" w:anchor="n108" w:history="1">
        <w:r w:rsidRPr="00FD6EC5">
          <w:rPr>
            <w:rFonts w:ascii="Times New Roman" w:eastAsia="Times New Roman" w:hAnsi="Times New Roman" w:cs="Times New Roman"/>
            <w:color w:val="0000FF"/>
            <w:sz w:val="24"/>
            <w:szCs w:val="24"/>
            <w:u w:val="single"/>
            <w:lang w:eastAsia="ru-RU"/>
          </w:rPr>
          <w:t>частиною другою</w:t>
        </w:r>
      </w:hyperlink>
      <w:r w:rsidRPr="00FD6EC5">
        <w:rPr>
          <w:rFonts w:ascii="Times New Roman" w:eastAsia="Times New Roman" w:hAnsi="Times New Roman" w:cs="Times New Roman"/>
          <w:sz w:val="24"/>
          <w:szCs w:val="24"/>
          <w:lang w:eastAsia="ru-RU"/>
        </w:rPr>
        <w:t xml:space="preserve"> статті 8 цього Закону, щодо ефективності системи забезпечення кібербезпеки держави проводиться щороку згідно з міжнародними стандартами аудиту.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4" w:name="n185"/>
      <w:bookmarkEnd w:id="184"/>
      <w:r w:rsidRPr="00FD6EC5">
        <w:rPr>
          <w:rFonts w:ascii="Times New Roman" w:eastAsia="Times New Roman" w:hAnsi="Times New Roman" w:cs="Times New Roman"/>
          <w:sz w:val="24"/>
          <w:szCs w:val="24"/>
          <w:lang w:eastAsia="ru-RU"/>
        </w:rPr>
        <w:t xml:space="preserve">Звіти про результати проведення незалежного аудиту діяльності основних суб’єктів національної кібербезпеки, визначених </w:t>
      </w:r>
      <w:hyperlink r:id="rId19" w:anchor="n108" w:history="1">
        <w:r w:rsidRPr="00FD6EC5">
          <w:rPr>
            <w:rFonts w:ascii="Times New Roman" w:eastAsia="Times New Roman" w:hAnsi="Times New Roman" w:cs="Times New Roman"/>
            <w:color w:val="0000FF"/>
            <w:sz w:val="24"/>
            <w:szCs w:val="24"/>
            <w:u w:val="single"/>
            <w:lang w:eastAsia="ru-RU"/>
          </w:rPr>
          <w:t>частиною другою</w:t>
        </w:r>
      </w:hyperlink>
      <w:r w:rsidRPr="00FD6EC5">
        <w:rPr>
          <w:rFonts w:ascii="Times New Roman" w:eastAsia="Times New Roman" w:hAnsi="Times New Roman" w:cs="Times New Roman"/>
          <w:sz w:val="24"/>
          <w:szCs w:val="24"/>
          <w:lang w:eastAsia="ru-RU"/>
        </w:rPr>
        <w:t xml:space="preserve"> статті 8 цього Закону, щодо ефективності системи забезпечення кібербезпеки держави за попередній </w:t>
      </w:r>
      <w:proofErr w:type="gramStart"/>
      <w:r w:rsidRPr="00FD6EC5">
        <w:rPr>
          <w:rFonts w:ascii="Times New Roman" w:eastAsia="Times New Roman" w:hAnsi="Times New Roman" w:cs="Times New Roman"/>
          <w:sz w:val="24"/>
          <w:szCs w:val="24"/>
          <w:lang w:eastAsia="ru-RU"/>
        </w:rPr>
        <w:t>р</w:t>
      </w:r>
      <w:proofErr w:type="gramEnd"/>
      <w:r w:rsidRPr="00FD6EC5">
        <w:rPr>
          <w:rFonts w:ascii="Times New Roman" w:eastAsia="Times New Roman" w:hAnsi="Times New Roman" w:cs="Times New Roman"/>
          <w:sz w:val="24"/>
          <w:szCs w:val="24"/>
          <w:lang w:eastAsia="ru-RU"/>
        </w:rPr>
        <w:t xml:space="preserve">ік подаються Президентові України, Верховній Раді України та Кабінету Міністрів України у сорокап’ятиденний строк після закінчення </w:t>
      </w:r>
      <w:proofErr w:type="gramStart"/>
      <w:r w:rsidRPr="00FD6EC5">
        <w:rPr>
          <w:rFonts w:ascii="Times New Roman" w:eastAsia="Times New Roman" w:hAnsi="Times New Roman" w:cs="Times New Roman"/>
          <w:sz w:val="24"/>
          <w:szCs w:val="24"/>
          <w:lang w:eastAsia="ru-RU"/>
        </w:rPr>
        <w:t>календарного</w:t>
      </w:r>
      <w:proofErr w:type="gramEnd"/>
      <w:r w:rsidRPr="00FD6EC5">
        <w:rPr>
          <w:rFonts w:ascii="Times New Roman" w:eastAsia="Times New Roman" w:hAnsi="Times New Roman" w:cs="Times New Roman"/>
          <w:sz w:val="24"/>
          <w:szCs w:val="24"/>
          <w:lang w:eastAsia="ru-RU"/>
        </w:rPr>
        <w:t xml:space="preserve"> року.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5" w:name="n186"/>
      <w:bookmarkEnd w:id="185"/>
      <w:r w:rsidRPr="00FD6EC5">
        <w:rPr>
          <w:rFonts w:ascii="Times New Roman" w:eastAsia="Times New Roman" w:hAnsi="Times New Roman" w:cs="Times New Roman"/>
          <w:sz w:val="24"/>
          <w:szCs w:val="24"/>
          <w:lang w:eastAsia="ru-RU"/>
        </w:rPr>
        <w:t>Комітет Верховно</w:t>
      </w:r>
      <w:proofErr w:type="gramStart"/>
      <w:r w:rsidRPr="00FD6EC5">
        <w:rPr>
          <w:rFonts w:ascii="Times New Roman" w:eastAsia="Times New Roman" w:hAnsi="Times New Roman" w:cs="Times New Roman"/>
          <w:sz w:val="24"/>
          <w:szCs w:val="24"/>
          <w:lang w:eastAsia="ru-RU"/>
        </w:rPr>
        <w:t>ї Р</w:t>
      </w:r>
      <w:proofErr w:type="gramEnd"/>
      <w:r w:rsidRPr="00FD6EC5">
        <w:rPr>
          <w:rFonts w:ascii="Times New Roman" w:eastAsia="Times New Roman" w:hAnsi="Times New Roman" w:cs="Times New Roman"/>
          <w:sz w:val="24"/>
          <w:szCs w:val="24"/>
          <w:lang w:eastAsia="ru-RU"/>
        </w:rPr>
        <w:t xml:space="preserve">ади України, до предмета відання якого належать питання національної безпеки і оборони, та Комітет Верховної Ради України, до предмета відання якого належать питання інформатизації та зв’язку, на своїх засіданнях розглядають звіти основних суб’єктів національної кібербезпеки, визначених </w:t>
      </w:r>
      <w:hyperlink r:id="rId20" w:anchor="n108" w:history="1">
        <w:r w:rsidRPr="00FD6EC5">
          <w:rPr>
            <w:rFonts w:ascii="Times New Roman" w:eastAsia="Times New Roman" w:hAnsi="Times New Roman" w:cs="Times New Roman"/>
            <w:color w:val="0000FF"/>
            <w:sz w:val="24"/>
            <w:szCs w:val="24"/>
            <w:u w:val="single"/>
            <w:lang w:eastAsia="ru-RU"/>
          </w:rPr>
          <w:t>частиною другою</w:t>
        </w:r>
      </w:hyperlink>
      <w:r w:rsidRPr="00FD6EC5">
        <w:rPr>
          <w:rFonts w:ascii="Times New Roman" w:eastAsia="Times New Roman" w:hAnsi="Times New Roman" w:cs="Times New Roman"/>
          <w:sz w:val="24"/>
          <w:szCs w:val="24"/>
          <w:lang w:eastAsia="ru-RU"/>
        </w:rPr>
        <w:t xml:space="preserve"> статті 8 цього Закону, про результати незалежного аудиту їхньої діяльності щодо ефективності системи забезпечення кібербезпеки держави.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6" w:name="n187"/>
      <w:bookmarkEnd w:id="186"/>
      <w:r w:rsidRPr="00FD6EC5">
        <w:rPr>
          <w:rFonts w:ascii="Times New Roman" w:eastAsia="Times New Roman" w:hAnsi="Times New Roman" w:cs="Times New Roman"/>
          <w:sz w:val="24"/>
          <w:szCs w:val="24"/>
          <w:lang w:eastAsia="ru-RU"/>
        </w:rPr>
        <w:t xml:space="preserve">Основні суб’єкти національної кібербезпеки, визначені </w:t>
      </w:r>
      <w:hyperlink r:id="rId21" w:anchor="n108" w:history="1">
        <w:r w:rsidRPr="00FD6EC5">
          <w:rPr>
            <w:rFonts w:ascii="Times New Roman" w:eastAsia="Times New Roman" w:hAnsi="Times New Roman" w:cs="Times New Roman"/>
            <w:color w:val="0000FF"/>
            <w:sz w:val="24"/>
            <w:szCs w:val="24"/>
            <w:u w:val="single"/>
            <w:lang w:eastAsia="ru-RU"/>
          </w:rPr>
          <w:t>частиною другою</w:t>
        </w:r>
      </w:hyperlink>
      <w:r w:rsidRPr="00FD6EC5">
        <w:rPr>
          <w:rFonts w:ascii="Times New Roman" w:eastAsia="Times New Roman" w:hAnsi="Times New Roman" w:cs="Times New Roman"/>
          <w:sz w:val="24"/>
          <w:szCs w:val="24"/>
          <w:lang w:eastAsia="ru-RU"/>
        </w:rPr>
        <w:t xml:space="preserve"> статті 8 цього Закону, подають один раз на </w:t>
      </w:r>
      <w:proofErr w:type="gramStart"/>
      <w:r w:rsidRPr="00FD6EC5">
        <w:rPr>
          <w:rFonts w:ascii="Times New Roman" w:eastAsia="Times New Roman" w:hAnsi="Times New Roman" w:cs="Times New Roman"/>
          <w:sz w:val="24"/>
          <w:szCs w:val="24"/>
          <w:lang w:eastAsia="ru-RU"/>
        </w:rPr>
        <w:t>р</w:t>
      </w:r>
      <w:proofErr w:type="gramEnd"/>
      <w:r w:rsidRPr="00FD6EC5">
        <w:rPr>
          <w:rFonts w:ascii="Times New Roman" w:eastAsia="Times New Roman" w:hAnsi="Times New Roman" w:cs="Times New Roman"/>
          <w:sz w:val="24"/>
          <w:szCs w:val="24"/>
          <w:lang w:eastAsia="ru-RU"/>
        </w:rPr>
        <w:t>ік звіти про стан виконання ними заходів з питань забезпечення кібербезпеки держави, віднесених до їх компетенції, які мають містити, зокрема, інформацію про результати проведення незалежного аудиту їхньої діяльності.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7" w:name="n188"/>
      <w:bookmarkEnd w:id="187"/>
      <w:r w:rsidRPr="00FD6EC5">
        <w:rPr>
          <w:rFonts w:ascii="Times New Roman" w:eastAsia="Times New Roman" w:hAnsi="Times New Roman" w:cs="Times New Roman"/>
          <w:sz w:val="24"/>
          <w:szCs w:val="24"/>
          <w:lang w:eastAsia="ru-RU"/>
        </w:rPr>
        <w:t>За результатами розгляду звітів основних суб’єктів національної кібербезпеки Комітет Верховно</w:t>
      </w:r>
      <w:proofErr w:type="gramStart"/>
      <w:r w:rsidRPr="00FD6EC5">
        <w:rPr>
          <w:rFonts w:ascii="Times New Roman" w:eastAsia="Times New Roman" w:hAnsi="Times New Roman" w:cs="Times New Roman"/>
          <w:sz w:val="24"/>
          <w:szCs w:val="24"/>
          <w:lang w:eastAsia="ru-RU"/>
        </w:rPr>
        <w:t>ї Р</w:t>
      </w:r>
      <w:proofErr w:type="gramEnd"/>
      <w:r w:rsidRPr="00FD6EC5">
        <w:rPr>
          <w:rFonts w:ascii="Times New Roman" w:eastAsia="Times New Roman" w:hAnsi="Times New Roman" w:cs="Times New Roman"/>
          <w:sz w:val="24"/>
          <w:szCs w:val="24"/>
          <w:lang w:eastAsia="ru-RU"/>
        </w:rPr>
        <w:t>ади України, до предмета відання якого належать питання інформатизації та зв’язку, може порушити питання про розгляд цих питань Верховною Радою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8" w:name="n189"/>
      <w:bookmarkEnd w:id="188"/>
      <w:r w:rsidRPr="00FD6EC5">
        <w:rPr>
          <w:rFonts w:ascii="Times New Roman" w:eastAsia="Times New Roman" w:hAnsi="Times New Roman" w:cs="Times New Roman"/>
          <w:sz w:val="24"/>
          <w:szCs w:val="24"/>
          <w:lang w:eastAsia="ru-RU"/>
        </w:rPr>
        <w:t>ПРИКІНЦЕВІ ТА ПЕРЕХІДНІ ПОЛОЖЕННЯ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89" w:name="n190"/>
      <w:bookmarkEnd w:id="189"/>
      <w:r w:rsidRPr="00FD6EC5">
        <w:rPr>
          <w:rFonts w:ascii="Times New Roman" w:eastAsia="Times New Roman" w:hAnsi="Times New Roman" w:cs="Times New Roman"/>
          <w:sz w:val="24"/>
          <w:szCs w:val="24"/>
          <w:lang w:eastAsia="ru-RU"/>
        </w:rPr>
        <w:t>1. Цей Закон набирає чинності через шість місяців з дня його опублікування.</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0" w:name="n191"/>
      <w:bookmarkEnd w:id="190"/>
      <w:r w:rsidRPr="00FD6EC5">
        <w:rPr>
          <w:rFonts w:ascii="Times New Roman" w:eastAsia="Times New Roman" w:hAnsi="Times New Roman" w:cs="Times New Roman"/>
          <w:sz w:val="24"/>
          <w:szCs w:val="24"/>
          <w:lang w:eastAsia="ru-RU"/>
        </w:rPr>
        <w:t xml:space="preserve">2. Внести зміни до </w:t>
      </w:r>
      <w:proofErr w:type="gramStart"/>
      <w:r w:rsidRPr="00FD6EC5">
        <w:rPr>
          <w:rFonts w:ascii="Times New Roman" w:eastAsia="Times New Roman" w:hAnsi="Times New Roman" w:cs="Times New Roman"/>
          <w:sz w:val="24"/>
          <w:szCs w:val="24"/>
          <w:lang w:eastAsia="ru-RU"/>
        </w:rPr>
        <w:t>таких</w:t>
      </w:r>
      <w:proofErr w:type="gramEnd"/>
      <w:r w:rsidRPr="00FD6EC5">
        <w:rPr>
          <w:rFonts w:ascii="Times New Roman" w:eastAsia="Times New Roman" w:hAnsi="Times New Roman" w:cs="Times New Roman"/>
          <w:sz w:val="24"/>
          <w:szCs w:val="24"/>
          <w:lang w:eastAsia="ru-RU"/>
        </w:rPr>
        <w:t xml:space="preserve"> законів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1" w:name="n192"/>
      <w:bookmarkEnd w:id="191"/>
      <w:r w:rsidRPr="00FD6EC5">
        <w:rPr>
          <w:rFonts w:ascii="Times New Roman" w:eastAsia="Times New Roman" w:hAnsi="Times New Roman" w:cs="Times New Roman"/>
          <w:sz w:val="24"/>
          <w:szCs w:val="24"/>
          <w:lang w:eastAsia="ru-RU"/>
        </w:rPr>
        <w:t xml:space="preserve">1) </w:t>
      </w:r>
      <w:hyperlink r:id="rId22" w:anchor="n109" w:tgtFrame="_blank" w:history="1">
        <w:r w:rsidRPr="00FD6EC5">
          <w:rPr>
            <w:rFonts w:ascii="Times New Roman" w:eastAsia="Times New Roman" w:hAnsi="Times New Roman" w:cs="Times New Roman"/>
            <w:color w:val="0000FF"/>
            <w:sz w:val="24"/>
            <w:szCs w:val="24"/>
            <w:u w:val="single"/>
            <w:lang w:eastAsia="ru-RU"/>
          </w:rPr>
          <w:t>статтю 7</w:t>
        </w:r>
      </w:hyperlink>
      <w:r w:rsidRPr="00FD6EC5">
        <w:rPr>
          <w:rFonts w:ascii="Times New Roman" w:eastAsia="Times New Roman" w:hAnsi="Times New Roman" w:cs="Times New Roman"/>
          <w:sz w:val="24"/>
          <w:szCs w:val="24"/>
          <w:lang w:eastAsia="ru-RU"/>
        </w:rPr>
        <w:t xml:space="preserve"> Закону України "Про Національний банк України" (Відомості Верховно</w:t>
      </w:r>
      <w:proofErr w:type="gramStart"/>
      <w:r w:rsidRPr="00FD6EC5">
        <w:rPr>
          <w:rFonts w:ascii="Times New Roman" w:eastAsia="Times New Roman" w:hAnsi="Times New Roman" w:cs="Times New Roman"/>
          <w:sz w:val="24"/>
          <w:szCs w:val="24"/>
          <w:lang w:eastAsia="ru-RU"/>
        </w:rPr>
        <w:t>ї Р</w:t>
      </w:r>
      <w:proofErr w:type="gramEnd"/>
      <w:r w:rsidRPr="00FD6EC5">
        <w:rPr>
          <w:rFonts w:ascii="Times New Roman" w:eastAsia="Times New Roman" w:hAnsi="Times New Roman" w:cs="Times New Roman"/>
          <w:sz w:val="24"/>
          <w:szCs w:val="24"/>
          <w:lang w:eastAsia="ru-RU"/>
        </w:rPr>
        <w:t>ади України, 1999 р., № 29, ст. 238 із наступними змінами) доповнити пунктами 32 і 33 такого змісту: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2" w:name="n193"/>
      <w:bookmarkEnd w:id="192"/>
      <w:proofErr w:type="gramStart"/>
      <w:r w:rsidRPr="00FD6EC5">
        <w:rPr>
          <w:rFonts w:ascii="Times New Roman" w:eastAsia="Times New Roman" w:hAnsi="Times New Roman" w:cs="Times New Roman"/>
          <w:sz w:val="24"/>
          <w:szCs w:val="24"/>
          <w:lang w:eastAsia="ru-RU"/>
        </w:rPr>
        <w:t>"32) визначає порядок, вимоги та заходи із забезпечення кіберзахисту та інформаційної безпеки у банківській системі України та для суб’єктів переказу коштів, здійснює контроль за їх виконанням; утворює центр кіберзахисту Національного банку України, забезпечує функціонування системи кіберзахисту у банківській системі України;</w:t>
      </w:r>
      <w:proofErr w:type="gramEnd"/>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3" w:name="n194"/>
      <w:bookmarkEnd w:id="193"/>
      <w:proofErr w:type="gramStart"/>
      <w:r w:rsidRPr="00FD6EC5">
        <w:rPr>
          <w:rFonts w:ascii="Times New Roman" w:eastAsia="Times New Roman" w:hAnsi="Times New Roman" w:cs="Times New Roman"/>
          <w:sz w:val="24"/>
          <w:szCs w:val="24"/>
          <w:lang w:eastAsia="ru-RU"/>
        </w:rPr>
        <w:t>33) забезпечує формування та ведення переліку об’єктів критичної інфраструктури, а також реєстру об’єктів критичної інформаційної інфраструктури у банківській системі України, визначає критерії та порядок віднесення об’єктів у банківській системі України до об’єктів критичної інфраструктури та об’єктів критичної інформаційної інфраструктури</w:t>
      </w:r>
      <w:proofErr w:type="gramEnd"/>
      <w:r w:rsidRPr="00FD6EC5">
        <w:rPr>
          <w:rFonts w:ascii="Times New Roman" w:eastAsia="Times New Roman" w:hAnsi="Times New Roman" w:cs="Times New Roman"/>
          <w:sz w:val="24"/>
          <w:szCs w:val="24"/>
          <w:lang w:eastAsia="ru-RU"/>
        </w:rPr>
        <w:t xml:space="preserve">, забезпечує проведення оцінювання стану кіберзахисту та аудиту інформаційної безпеки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банк</w:t>
      </w:r>
      <w:proofErr w:type="gramEnd"/>
      <w:r w:rsidRPr="00FD6EC5">
        <w:rPr>
          <w:rFonts w:ascii="Times New Roman" w:eastAsia="Times New Roman" w:hAnsi="Times New Roman" w:cs="Times New Roman"/>
          <w:sz w:val="24"/>
          <w:szCs w:val="24"/>
          <w:lang w:eastAsia="ru-RU"/>
        </w:rPr>
        <w:t>івській системі України";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4" w:name="n195"/>
      <w:bookmarkEnd w:id="194"/>
      <w:r w:rsidRPr="00FD6EC5">
        <w:rPr>
          <w:rFonts w:ascii="Times New Roman" w:eastAsia="Times New Roman" w:hAnsi="Times New Roman" w:cs="Times New Roman"/>
          <w:sz w:val="24"/>
          <w:szCs w:val="24"/>
          <w:lang w:eastAsia="ru-RU"/>
        </w:rPr>
        <w:t xml:space="preserve">2) у </w:t>
      </w:r>
      <w:hyperlink r:id="rId23" w:tgtFrame="_blank" w:history="1">
        <w:r w:rsidRPr="00FD6EC5">
          <w:rPr>
            <w:rFonts w:ascii="Times New Roman" w:eastAsia="Times New Roman" w:hAnsi="Times New Roman" w:cs="Times New Roman"/>
            <w:color w:val="0000FF"/>
            <w:sz w:val="24"/>
            <w:szCs w:val="24"/>
            <w:u w:val="single"/>
            <w:lang w:eastAsia="ru-RU"/>
          </w:rPr>
          <w:t>Законі України "Про оборону України"</w:t>
        </w:r>
      </w:hyperlink>
      <w:r w:rsidRPr="00FD6EC5">
        <w:rPr>
          <w:rFonts w:ascii="Times New Roman" w:eastAsia="Times New Roman" w:hAnsi="Times New Roman" w:cs="Times New Roman"/>
          <w:sz w:val="24"/>
          <w:szCs w:val="24"/>
          <w:lang w:eastAsia="ru-RU"/>
        </w:rPr>
        <w:t xml:space="preserve"> (Відомості Верховно</w:t>
      </w:r>
      <w:proofErr w:type="gramStart"/>
      <w:r w:rsidRPr="00FD6EC5">
        <w:rPr>
          <w:rFonts w:ascii="Times New Roman" w:eastAsia="Times New Roman" w:hAnsi="Times New Roman" w:cs="Times New Roman"/>
          <w:sz w:val="24"/>
          <w:szCs w:val="24"/>
          <w:lang w:eastAsia="ru-RU"/>
        </w:rPr>
        <w:t>ї Р</w:t>
      </w:r>
      <w:proofErr w:type="gramEnd"/>
      <w:r w:rsidRPr="00FD6EC5">
        <w:rPr>
          <w:rFonts w:ascii="Times New Roman" w:eastAsia="Times New Roman" w:hAnsi="Times New Roman" w:cs="Times New Roman"/>
          <w:sz w:val="24"/>
          <w:szCs w:val="24"/>
          <w:lang w:eastAsia="ru-RU"/>
        </w:rPr>
        <w:t>ади України, 2000 р., № 49, ст. 420; 2011 р., № 4, ст. 27; 2015 р., № 16, ст. 110; 2016 р., № 33, ст. 564):</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5" w:name="n196"/>
      <w:bookmarkEnd w:id="195"/>
      <w:r w:rsidRPr="00FD6EC5">
        <w:rPr>
          <w:rFonts w:ascii="Times New Roman" w:eastAsia="Times New Roman" w:hAnsi="Times New Roman" w:cs="Times New Roman"/>
          <w:sz w:val="24"/>
          <w:szCs w:val="24"/>
          <w:lang w:eastAsia="ru-RU"/>
        </w:rPr>
        <w:t xml:space="preserve">а) </w:t>
      </w:r>
      <w:hyperlink r:id="rId24" w:anchor="n168" w:tgtFrame="_blank" w:history="1">
        <w:r w:rsidRPr="00FD6EC5">
          <w:rPr>
            <w:rFonts w:ascii="Times New Roman" w:eastAsia="Times New Roman" w:hAnsi="Times New Roman" w:cs="Times New Roman"/>
            <w:color w:val="0000FF"/>
            <w:sz w:val="24"/>
            <w:szCs w:val="24"/>
            <w:u w:val="single"/>
            <w:lang w:eastAsia="ru-RU"/>
          </w:rPr>
          <w:t>статтю 3</w:t>
        </w:r>
      </w:hyperlink>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ісля абзацу дев’ятнадцятого доповнити новим абзацом такого змісту: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6" w:name="n197"/>
      <w:bookmarkEnd w:id="196"/>
      <w:r w:rsidRPr="00FD6EC5">
        <w:rPr>
          <w:rFonts w:ascii="Times New Roman" w:eastAsia="Times New Roman" w:hAnsi="Times New Roman" w:cs="Times New Roman"/>
          <w:sz w:val="24"/>
          <w:szCs w:val="24"/>
          <w:lang w:eastAsia="ru-RU"/>
        </w:rPr>
        <w:t>"здійснення заходів з кібероборони (</w:t>
      </w:r>
      <w:proofErr w:type="gramStart"/>
      <w:r w:rsidRPr="00FD6EC5">
        <w:rPr>
          <w:rFonts w:ascii="Times New Roman" w:eastAsia="Times New Roman" w:hAnsi="Times New Roman" w:cs="Times New Roman"/>
          <w:sz w:val="24"/>
          <w:szCs w:val="24"/>
          <w:lang w:eastAsia="ru-RU"/>
        </w:rPr>
        <w:t>активного</w:t>
      </w:r>
      <w:proofErr w:type="gramEnd"/>
      <w:r w:rsidRPr="00FD6EC5">
        <w:rPr>
          <w:rFonts w:ascii="Times New Roman" w:eastAsia="Times New Roman" w:hAnsi="Times New Roman" w:cs="Times New Roman"/>
          <w:sz w:val="24"/>
          <w:szCs w:val="24"/>
          <w:lang w:eastAsia="ru-RU"/>
        </w:rPr>
        <w:t xml:space="preserve"> кіберзахисту) для захисту суверенітету держави та забезпечення її обороноздатності, запобігання збройному конфлікту та відсічі збройній агресії".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7" w:name="n198"/>
      <w:bookmarkEnd w:id="197"/>
      <w:r w:rsidRPr="00FD6EC5">
        <w:rPr>
          <w:rFonts w:ascii="Times New Roman" w:eastAsia="Times New Roman" w:hAnsi="Times New Roman" w:cs="Times New Roman"/>
          <w:sz w:val="24"/>
          <w:szCs w:val="24"/>
          <w:lang w:eastAsia="ru-RU"/>
        </w:rPr>
        <w:t xml:space="preserve">У зв’язку з цим абзац двадцятий вважати абзацом двадцять </w:t>
      </w:r>
      <w:proofErr w:type="gramStart"/>
      <w:r w:rsidRPr="00FD6EC5">
        <w:rPr>
          <w:rFonts w:ascii="Times New Roman" w:eastAsia="Times New Roman" w:hAnsi="Times New Roman" w:cs="Times New Roman"/>
          <w:sz w:val="24"/>
          <w:szCs w:val="24"/>
          <w:lang w:eastAsia="ru-RU"/>
        </w:rPr>
        <w:t>першим</w:t>
      </w:r>
      <w:proofErr w:type="gramEnd"/>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8" w:name="n199"/>
      <w:bookmarkEnd w:id="198"/>
      <w:r w:rsidRPr="00FD6EC5">
        <w:rPr>
          <w:rFonts w:ascii="Times New Roman" w:eastAsia="Times New Roman" w:hAnsi="Times New Roman" w:cs="Times New Roman"/>
          <w:sz w:val="24"/>
          <w:szCs w:val="24"/>
          <w:lang w:eastAsia="ru-RU"/>
        </w:rPr>
        <w:t xml:space="preserve">б) друге речення </w:t>
      </w:r>
      <w:hyperlink r:id="rId25" w:anchor="n189" w:tgtFrame="_blank" w:history="1">
        <w:r w:rsidRPr="00FD6EC5">
          <w:rPr>
            <w:rFonts w:ascii="Times New Roman" w:eastAsia="Times New Roman" w:hAnsi="Times New Roman" w:cs="Times New Roman"/>
            <w:color w:val="0000FF"/>
            <w:sz w:val="24"/>
            <w:szCs w:val="24"/>
            <w:u w:val="single"/>
            <w:lang w:eastAsia="ru-RU"/>
          </w:rPr>
          <w:t>частини другої</w:t>
        </w:r>
      </w:hyperlink>
      <w:r w:rsidRPr="00FD6EC5">
        <w:rPr>
          <w:rFonts w:ascii="Times New Roman" w:eastAsia="Times New Roman" w:hAnsi="Times New Roman" w:cs="Times New Roman"/>
          <w:sz w:val="24"/>
          <w:szCs w:val="24"/>
          <w:lang w:eastAsia="ru-RU"/>
        </w:rPr>
        <w:t xml:space="preserve"> статті 4 доповнити словами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тому числі проведення спеціальних операцій (розвідувальних, інформаційно-психологічних тощо) у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199" w:name="n200"/>
      <w:bookmarkEnd w:id="199"/>
      <w:r w:rsidRPr="00FD6EC5">
        <w:rPr>
          <w:rFonts w:ascii="Times New Roman" w:eastAsia="Times New Roman" w:hAnsi="Times New Roman" w:cs="Times New Roman"/>
          <w:sz w:val="24"/>
          <w:szCs w:val="24"/>
          <w:lang w:eastAsia="ru-RU"/>
        </w:rPr>
        <w:lastRenderedPageBreak/>
        <w:t xml:space="preserve">3) у </w:t>
      </w:r>
      <w:hyperlink r:id="rId26" w:tgtFrame="_blank" w:history="1">
        <w:r w:rsidRPr="00FD6EC5">
          <w:rPr>
            <w:rFonts w:ascii="Times New Roman" w:eastAsia="Times New Roman" w:hAnsi="Times New Roman" w:cs="Times New Roman"/>
            <w:color w:val="0000FF"/>
            <w:sz w:val="24"/>
            <w:szCs w:val="24"/>
            <w:u w:val="single"/>
            <w:lang w:eastAsia="ru-RU"/>
          </w:rPr>
          <w:t>Законі України "Про розвідувальні органи України"</w:t>
        </w:r>
      </w:hyperlink>
      <w:r w:rsidRPr="00FD6EC5">
        <w:rPr>
          <w:rFonts w:ascii="Times New Roman" w:eastAsia="Times New Roman" w:hAnsi="Times New Roman" w:cs="Times New Roman"/>
          <w:sz w:val="24"/>
          <w:szCs w:val="24"/>
          <w:lang w:eastAsia="ru-RU"/>
        </w:rPr>
        <w:t xml:space="preserve"> (Відомості Верховно</w:t>
      </w:r>
      <w:proofErr w:type="gramStart"/>
      <w:r w:rsidRPr="00FD6EC5">
        <w:rPr>
          <w:rFonts w:ascii="Times New Roman" w:eastAsia="Times New Roman" w:hAnsi="Times New Roman" w:cs="Times New Roman"/>
          <w:sz w:val="24"/>
          <w:szCs w:val="24"/>
          <w:lang w:eastAsia="ru-RU"/>
        </w:rPr>
        <w:t>ї Р</w:t>
      </w:r>
      <w:proofErr w:type="gramEnd"/>
      <w:r w:rsidRPr="00FD6EC5">
        <w:rPr>
          <w:rFonts w:ascii="Times New Roman" w:eastAsia="Times New Roman" w:hAnsi="Times New Roman" w:cs="Times New Roman"/>
          <w:sz w:val="24"/>
          <w:szCs w:val="24"/>
          <w:lang w:eastAsia="ru-RU"/>
        </w:rPr>
        <w:t>ади України, 2001 р., № 19, ст. 94; 2006 р., № 14, ст. 116; 2016 р., № 33, ст. 564 із наступними змінами):</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0" w:name="n201"/>
      <w:bookmarkEnd w:id="200"/>
      <w:r w:rsidRPr="00FD6EC5">
        <w:rPr>
          <w:rFonts w:ascii="Times New Roman" w:eastAsia="Times New Roman" w:hAnsi="Times New Roman" w:cs="Times New Roman"/>
          <w:sz w:val="24"/>
          <w:szCs w:val="24"/>
          <w:lang w:eastAsia="ru-RU"/>
        </w:rPr>
        <w:t xml:space="preserve">а) абзац другий статті 1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ісля слів "за межами України" доповнити словами "у тому числі у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1" w:name="n202"/>
      <w:bookmarkEnd w:id="201"/>
      <w:r w:rsidRPr="00FD6EC5">
        <w:rPr>
          <w:rFonts w:ascii="Times New Roman" w:eastAsia="Times New Roman" w:hAnsi="Times New Roman" w:cs="Times New Roman"/>
          <w:sz w:val="24"/>
          <w:szCs w:val="24"/>
          <w:lang w:eastAsia="ru-RU"/>
        </w:rPr>
        <w:t xml:space="preserve">б) абзац шостий статті 4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ісля слів "національній безпеці України" доповнити словами "у тому числі у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2" w:name="n203"/>
      <w:bookmarkEnd w:id="202"/>
      <w:r w:rsidRPr="00FD6EC5">
        <w:rPr>
          <w:rFonts w:ascii="Times New Roman" w:eastAsia="Times New Roman" w:hAnsi="Times New Roman" w:cs="Times New Roman"/>
          <w:sz w:val="24"/>
          <w:szCs w:val="24"/>
          <w:lang w:eastAsia="ru-RU"/>
        </w:rPr>
        <w:t xml:space="preserve">4) у </w:t>
      </w:r>
      <w:hyperlink r:id="rId27" w:tgtFrame="_blank" w:history="1">
        <w:r w:rsidRPr="00FD6EC5">
          <w:rPr>
            <w:rFonts w:ascii="Times New Roman" w:eastAsia="Times New Roman" w:hAnsi="Times New Roman" w:cs="Times New Roman"/>
            <w:color w:val="0000FF"/>
            <w:sz w:val="24"/>
            <w:szCs w:val="24"/>
            <w:u w:val="single"/>
            <w:lang w:eastAsia="ru-RU"/>
          </w:rPr>
          <w:t>Законі України "Про основи національної безпеки України"</w:t>
        </w:r>
      </w:hyperlink>
      <w:r w:rsidRPr="00FD6EC5">
        <w:rPr>
          <w:rFonts w:ascii="Times New Roman" w:eastAsia="Times New Roman" w:hAnsi="Times New Roman" w:cs="Times New Roman"/>
          <w:sz w:val="24"/>
          <w:szCs w:val="24"/>
          <w:lang w:eastAsia="ru-RU"/>
        </w:rPr>
        <w:t xml:space="preserve"> (Відомості Верховно</w:t>
      </w:r>
      <w:proofErr w:type="gramStart"/>
      <w:r w:rsidRPr="00FD6EC5">
        <w:rPr>
          <w:rFonts w:ascii="Times New Roman" w:eastAsia="Times New Roman" w:hAnsi="Times New Roman" w:cs="Times New Roman"/>
          <w:sz w:val="24"/>
          <w:szCs w:val="24"/>
          <w:lang w:eastAsia="ru-RU"/>
        </w:rPr>
        <w:t>ї Р</w:t>
      </w:r>
      <w:proofErr w:type="gramEnd"/>
      <w:r w:rsidRPr="00FD6EC5">
        <w:rPr>
          <w:rFonts w:ascii="Times New Roman" w:eastAsia="Times New Roman" w:hAnsi="Times New Roman" w:cs="Times New Roman"/>
          <w:sz w:val="24"/>
          <w:szCs w:val="24"/>
          <w:lang w:eastAsia="ru-RU"/>
        </w:rPr>
        <w:t>ади України, 2003 р., № 39, ст. 351; 2006 р., № 14, ст. 116; 2010 р., № 40, ст. 527; 2015 р., № 16, ст. 110):</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3" w:name="n204"/>
      <w:bookmarkEnd w:id="203"/>
      <w:r w:rsidRPr="00FD6EC5">
        <w:rPr>
          <w:rFonts w:ascii="Times New Roman" w:eastAsia="Times New Roman" w:hAnsi="Times New Roman" w:cs="Times New Roman"/>
          <w:sz w:val="24"/>
          <w:szCs w:val="24"/>
          <w:lang w:eastAsia="ru-RU"/>
        </w:rPr>
        <w:t xml:space="preserve">а) </w:t>
      </w:r>
      <w:hyperlink r:id="rId28" w:anchor="n9" w:tgtFrame="_blank" w:history="1">
        <w:r w:rsidRPr="00FD6EC5">
          <w:rPr>
            <w:rFonts w:ascii="Times New Roman" w:eastAsia="Times New Roman" w:hAnsi="Times New Roman" w:cs="Times New Roman"/>
            <w:color w:val="0000FF"/>
            <w:sz w:val="24"/>
            <w:szCs w:val="24"/>
            <w:u w:val="single"/>
            <w:lang w:eastAsia="ru-RU"/>
          </w:rPr>
          <w:t>абзац другий</w:t>
        </w:r>
      </w:hyperlink>
      <w:r w:rsidRPr="00FD6EC5">
        <w:rPr>
          <w:rFonts w:ascii="Times New Roman" w:eastAsia="Times New Roman" w:hAnsi="Times New Roman" w:cs="Times New Roman"/>
          <w:sz w:val="24"/>
          <w:szCs w:val="24"/>
          <w:lang w:eastAsia="ru-RU"/>
        </w:rPr>
        <w:t xml:space="preserve"> статті 1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ісля слів "інформаційної безпеки" доповнити словами "кібербезпеки та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4" w:name="n205"/>
      <w:bookmarkEnd w:id="204"/>
      <w:r w:rsidRPr="00FD6EC5">
        <w:rPr>
          <w:rFonts w:ascii="Times New Roman" w:eastAsia="Times New Roman" w:hAnsi="Times New Roman" w:cs="Times New Roman"/>
          <w:sz w:val="24"/>
          <w:szCs w:val="24"/>
          <w:lang w:eastAsia="ru-RU"/>
        </w:rPr>
        <w:t xml:space="preserve">б) </w:t>
      </w:r>
      <w:hyperlink r:id="rId29" w:anchor="n17" w:tgtFrame="_blank" w:history="1">
        <w:r w:rsidRPr="00FD6EC5">
          <w:rPr>
            <w:rFonts w:ascii="Times New Roman" w:eastAsia="Times New Roman" w:hAnsi="Times New Roman" w:cs="Times New Roman"/>
            <w:color w:val="0000FF"/>
            <w:sz w:val="24"/>
            <w:szCs w:val="24"/>
            <w:u w:val="single"/>
            <w:lang w:eastAsia="ru-RU"/>
          </w:rPr>
          <w:t>частину другу</w:t>
        </w:r>
      </w:hyperlink>
      <w:r w:rsidRPr="00FD6EC5">
        <w:rPr>
          <w:rFonts w:ascii="Times New Roman" w:eastAsia="Times New Roman" w:hAnsi="Times New Roman" w:cs="Times New Roman"/>
          <w:sz w:val="24"/>
          <w:szCs w:val="24"/>
          <w:lang w:eastAsia="ru-RU"/>
        </w:rPr>
        <w:t xml:space="preserve"> статті 2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ісля слів "Стратегія національної безпеки України" доповнити словами "</w:t>
      </w:r>
      <w:hyperlink r:id="rId30" w:anchor="n11" w:tgtFrame="_blank" w:history="1">
        <w:r w:rsidRPr="00FD6EC5">
          <w:rPr>
            <w:rFonts w:ascii="Times New Roman" w:eastAsia="Times New Roman" w:hAnsi="Times New Roman" w:cs="Times New Roman"/>
            <w:color w:val="0000FF"/>
            <w:sz w:val="24"/>
            <w:szCs w:val="24"/>
            <w:u w:val="single"/>
            <w:lang w:eastAsia="ru-RU"/>
          </w:rPr>
          <w:t>Стратегія кібербезпеки України</w:t>
        </w:r>
      </w:hyperlink>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5" w:name="n206"/>
      <w:bookmarkEnd w:id="205"/>
      <w:r w:rsidRPr="00FD6EC5">
        <w:rPr>
          <w:rFonts w:ascii="Times New Roman" w:eastAsia="Times New Roman" w:hAnsi="Times New Roman" w:cs="Times New Roman"/>
          <w:sz w:val="24"/>
          <w:szCs w:val="24"/>
          <w:lang w:eastAsia="ru-RU"/>
        </w:rPr>
        <w:t xml:space="preserve">в) </w:t>
      </w:r>
      <w:hyperlink r:id="rId31" w:anchor="n221" w:tgtFrame="_blank" w:history="1">
        <w:r w:rsidRPr="00FD6EC5">
          <w:rPr>
            <w:rFonts w:ascii="Times New Roman" w:eastAsia="Times New Roman" w:hAnsi="Times New Roman" w:cs="Times New Roman"/>
            <w:color w:val="0000FF"/>
            <w:sz w:val="24"/>
            <w:szCs w:val="24"/>
            <w:u w:val="single"/>
            <w:lang w:eastAsia="ru-RU"/>
          </w:rPr>
          <w:t>абзац четвертий статті 9</w:t>
        </w:r>
      </w:hyperlink>
      <w:r w:rsidRPr="00FD6EC5">
        <w:rPr>
          <w:rFonts w:ascii="Times New Roman" w:eastAsia="Times New Roman" w:hAnsi="Times New Roman" w:cs="Times New Roman"/>
          <w:sz w:val="24"/>
          <w:szCs w:val="24"/>
          <w:lang w:eastAsia="ru-RU"/>
        </w:rPr>
        <w:t xml:space="preserve"> та </w:t>
      </w:r>
      <w:hyperlink r:id="rId32" w:anchor="n234" w:tgtFrame="_blank" w:history="1">
        <w:r w:rsidRPr="00FD6EC5">
          <w:rPr>
            <w:rFonts w:ascii="Times New Roman" w:eastAsia="Times New Roman" w:hAnsi="Times New Roman" w:cs="Times New Roman"/>
            <w:color w:val="0000FF"/>
            <w:sz w:val="24"/>
            <w:szCs w:val="24"/>
            <w:u w:val="single"/>
            <w:lang w:eastAsia="ru-RU"/>
          </w:rPr>
          <w:t>абзац другий статті 10</w:t>
        </w:r>
      </w:hyperlink>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ісля слів "Стратегії національної безпеки України" доповнити словами "</w:t>
      </w:r>
      <w:hyperlink r:id="rId33" w:anchor="n11" w:tgtFrame="_blank" w:history="1">
        <w:r w:rsidRPr="00FD6EC5">
          <w:rPr>
            <w:rFonts w:ascii="Times New Roman" w:eastAsia="Times New Roman" w:hAnsi="Times New Roman" w:cs="Times New Roman"/>
            <w:color w:val="0000FF"/>
            <w:sz w:val="24"/>
            <w:szCs w:val="24"/>
            <w:u w:val="single"/>
            <w:lang w:eastAsia="ru-RU"/>
          </w:rPr>
          <w:t>Стратегії кібербезпеки України</w:t>
        </w:r>
      </w:hyperlink>
      <w:r w:rsidRPr="00FD6EC5">
        <w:rPr>
          <w:rFonts w:ascii="Times New Roman" w:eastAsia="Times New Roman" w:hAnsi="Times New Roman" w:cs="Times New Roman"/>
          <w:sz w:val="24"/>
          <w:szCs w:val="24"/>
          <w:lang w:eastAsia="ru-RU"/>
        </w:rPr>
        <w:t>";</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6" w:name="n207"/>
      <w:bookmarkEnd w:id="206"/>
      <w:r w:rsidRPr="00FD6EC5">
        <w:rPr>
          <w:rFonts w:ascii="Times New Roman" w:eastAsia="Times New Roman" w:hAnsi="Times New Roman" w:cs="Times New Roman"/>
          <w:sz w:val="24"/>
          <w:szCs w:val="24"/>
          <w:lang w:eastAsia="ru-RU"/>
        </w:rPr>
        <w:t xml:space="preserve">5) </w:t>
      </w:r>
      <w:hyperlink r:id="rId34" w:tgtFrame="_blank" w:history="1">
        <w:r w:rsidRPr="00FD6EC5">
          <w:rPr>
            <w:rFonts w:ascii="Times New Roman" w:eastAsia="Times New Roman" w:hAnsi="Times New Roman" w:cs="Times New Roman"/>
            <w:color w:val="0000FF"/>
            <w:sz w:val="24"/>
            <w:szCs w:val="24"/>
            <w:u w:val="single"/>
            <w:lang w:eastAsia="ru-RU"/>
          </w:rPr>
          <w:t>абзац шостий</w:t>
        </w:r>
      </w:hyperlink>
      <w:r w:rsidRPr="00FD6EC5">
        <w:rPr>
          <w:rFonts w:ascii="Times New Roman" w:eastAsia="Times New Roman" w:hAnsi="Times New Roman" w:cs="Times New Roman"/>
          <w:sz w:val="24"/>
          <w:szCs w:val="24"/>
          <w:lang w:eastAsia="ru-RU"/>
        </w:rPr>
        <w:t xml:space="preserve"> статті 3 Закону України "Про Службу зовнішньої розвідки України" (Відомості Верховної Ради України, 2006 р., № 8, ст. 94)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ісля слів "національній безпеці України" доповнити словами "у тому числі у кіберпросторі";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7" w:name="n208"/>
      <w:bookmarkEnd w:id="207"/>
      <w:r w:rsidRPr="00FD6EC5">
        <w:rPr>
          <w:rFonts w:ascii="Times New Roman" w:eastAsia="Times New Roman" w:hAnsi="Times New Roman" w:cs="Times New Roman"/>
          <w:sz w:val="24"/>
          <w:szCs w:val="24"/>
          <w:lang w:eastAsia="ru-RU"/>
        </w:rPr>
        <w:t xml:space="preserve">6) у </w:t>
      </w:r>
      <w:hyperlink r:id="rId35" w:tgtFrame="_blank" w:history="1">
        <w:r w:rsidRPr="00FD6EC5">
          <w:rPr>
            <w:rFonts w:ascii="Times New Roman" w:eastAsia="Times New Roman" w:hAnsi="Times New Roman" w:cs="Times New Roman"/>
            <w:color w:val="0000FF"/>
            <w:sz w:val="24"/>
            <w:szCs w:val="24"/>
            <w:u w:val="single"/>
            <w:lang w:eastAsia="ru-RU"/>
          </w:rPr>
          <w:t>Законі України "Про Державну службу спеціального зв’язку та захисту інформації України"</w:t>
        </w:r>
      </w:hyperlink>
      <w:r w:rsidRPr="00FD6EC5">
        <w:rPr>
          <w:rFonts w:ascii="Times New Roman" w:eastAsia="Times New Roman" w:hAnsi="Times New Roman" w:cs="Times New Roman"/>
          <w:sz w:val="24"/>
          <w:szCs w:val="24"/>
          <w:lang w:eastAsia="ru-RU"/>
        </w:rPr>
        <w:t xml:space="preserve"> (Відомості Верховно</w:t>
      </w:r>
      <w:proofErr w:type="gramStart"/>
      <w:r w:rsidRPr="00FD6EC5">
        <w:rPr>
          <w:rFonts w:ascii="Times New Roman" w:eastAsia="Times New Roman" w:hAnsi="Times New Roman" w:cs="Times New Roman"/>
          <w:sz w:val="24"/>
          <w:szCs w:val="24"/>
          <w:lang w:eastAsia="ru-RU"/>
        </w:rPr>
        <w:t>ї Р</w:t>
      </w:r>
      <w:proofErr w:type="gramEnd"/>
      <w:r w:rsidRPr="00FD6EC5">
        <w:rPr>
          <w:rFonts w:ascii="Times New Roman" w:eastAsia="Times New Roman" w:hAnsi="Times New Roman" w:cs="Times New Roman"/>
          <w:sz w:val="24"/>
          <w:szCs w:val="24"/>
          <w:lang w:eastAsia="ru-RU"/>
        </w:rPr>
        <w:t>ади України, 2014 р., № 25, ст. 890, № 29, ст. 946):</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8" w:name="n209"/>
      <w:bookmarkEnd w:id="208"/>
      <w:r w:rsidRPr="00FD6EC5">
        <w:rPr>
          <w:rFonts w:ascii="Times New Roman" w:eastAsia="Times New Roman" w:hAnsi="Times New Roman" w:cs="Times New Roman"/>
          <w:sz w:val="24"/>
          <w:szCs w:val="24"/>
          <w:lang w:eastAsia="ru-RU"/>
        </w:rPr>
        <w:t xml:space="preserve">а) </w:t>
      </w:r>
      <w:hyperlink r:id="rId36" w:anchor="n31" w:tgtFrame="_blank" w:history="1">
        <w:r w:rsidRPr="00FD6EC5">
          <w:rPr>
            <w:rFonts w:ascii="Times New Roman" w:eastAsia="Times New Roman" w:hAnsi="Times New Roman" w:cs="Times New Roman"/>
            <w:color w:val="0000FF"/>
            <w:sz w:val="24"/>
            <w:szCs w:val="24"/>
            <w:u w:val="single"/>
            <w:lang w:eastAsia="ru-RU"/>
          </w:rPr>
          <w:t>частину першу</w:t>
        </w:r>
      </w:hyperlink>
      <w:hyperlink r:id="rId37" w:anchor="n31" w:tgtFrame="_blank" w:history="1">
        <w:r w:rsidRPr="00FD6EC5">
          <w:rPr>
            <w:rFonts w:ascii="Times New Roman" w:eastAsia="Times New Roman" w:hAnsi="Times New Roman" w:cs="Times New Roman"/>
            <w:color w:val="0000FF"/>
            <w:sz w:val="24"/>
            <w:szCs w:val="24"/>
            <w:u w:val="single"/>
            <w:lang w:eastAsia="ru-RU"/>
          </w:rPr>
          <w:t xml:space="preserve"> статті 2</w:t>
        </w:r>
      </w:hyperlink>
      <w:r w:rsidRPr="00FD6EC5">
        <w:rPr>
          <w:rFonts w:ascii="Times New Roman" w:eastAsia="Times New Roman" w:hAnsi="Times New Roman" w:cs="Times New Roman"/>
          <w:sz w:val="24"/>
          <w:szCs w:val="24"/>
          <w:lang w:eastAsia="ru-RU"/>
        </w:rPr>
        <w:t xml:space="preserve"> та </w:t>
      </w:r>
      <w:hyperlink r:id="rId38" w:anchor="n35" w:tgtFrame="_blank" w:history="1">
        <w:r w:rsidRPr="00FD6EC5">
          <w:rPr>
            <w:rFonts w:ascii="Times New Roman" w:eastAsia="Times New Roman" w:hAnsi="Times New Roman" w:cs="Times New Roman"/>
            <w:color w:val="0000FF"/>
            <w:sz w:val="24"/>
            <w:szCs w:val="24"/>
            <w:u w:val="single"/>
            <w:lang w:eastAsia="ru-RU"/>
          </w:rPr>
          <w:t>абзац другий</w:t>
        </w:r>
      </w:hyperlink>
      <w:hyperlink r:id="rId39" w:anchor="n35" w:tgtFrame="_blank" w:history="1">
        <w:r w:rsidRPr="00FD6EC5">
          <w:rPr>
            <w:rFonts w:ascii="Times New Roman" w:eastAsia="Times New Roman" w:hAnsi="Times New Roman" w:cs="Times New Roman"/>
            <w:color w:val="0000FF"/>
            <w:sz w:val="24"/>
            <w:szCs w:val="24"/>
            <w:u w:val="single"/>
            <w:lang w:eastAsia="ru-RU"/>
          </w:rPr>
          <w:t xml:space="preserve"> частини першої статті 3</w:t>
        </w:r>
      </w:hyperlink>
      <w:r w:rsidRPr="00FD6EC5">
        <w:rPr>
          <w:rFonts w:ascii="Times New Roman" w:eastAsia="Times New Roman" w:hAnsi="Times New Roman" w:cs="Times New Roman"/>
          <w:sz w:val="24"/>
          <w:szCs w:val="24"/>
          <w:lang w:eastAsia="ru-RU"/>
        </w:rPr>
        <w:t xml:space="preserve">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ісля слів "криптографічного та технічного захисту інформації" доповнити словом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09" w:name="n210"/>
      <w:bookmarkEnd w:id="209"/>
      <w:r w:rsidRPr="00FD6EC5">
        <w:rPr>
          <w:rFonts w:ascii="Times New Roman" w:eastAsia="Times New Roman" w:hAnsi="Times New Roman" w:cs="Times New Roman"/>
          <w:sz w:val="24"/>
          <w:szCs w:val="24"/>
          <w:lang w:eastAsia="ru-RU"/>
        </w:rPr>
        <w:t xml:space="preserve">б) у </w:t>
      </w:r>
      <w:hyperlink r:id="rId40" w:anchor="n126" w:tgtFrame="_blank" w:history="1">
        <w:r w:rsidRPr="00FD6EC5">
          <w:rPr>
            <w:rFonts w:ascii="Times New Roman" w:eastAsia="Times New Roman" w:hAnsi="Times New Roman" w:cs="Times New Roman"/>
            <w:color w:val="0000FF"/>
            <w:sz w:val="24"/>
            <w:szCs w:val="24"/>
            <w:u w:val="single"/>
            <w:lang w:eastAsia="ru-RU"/>
          </w:rPr>
          <w:t>частині першій</w:t>
        </w:r>
      </w:hyperlink>
      <w:r w:rsidRPr="00FD6EC5">
        <w:rPr>
          <w:rFonts w:ascii="Times New Roman" w:eastAsia="Times New Roman" w:hAnsi="Times New Roman" w:cs="Times New Roman"/>
          <w:sz w:val="24"/>
          <w:szCs w:val="24"/>
          <w:lang w:eastAsia="ru-RU"/>
        </w:rPr>
        <w:t xml:space="preserve"> статті 14:</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0" w:name="n211"/>
      <w:bookmarkEnd w:id="210"/>
      <w:r w:rsidRPr="00FD6EC5">
        <w:rPr>
          <w:rFonts w:ascii="Times New Roman" w:eastAsia="Times New Roman" w:hAnsi="Times New Roman" w:cs="Times New Roman"/>
          <w:sz w:val="24"/>
          <w:szCs w:val="24"/>
          <w:lang w:eastAsia="ru-RU"/>
        </w:rPr>
        <w:t xml:space="preserve">пункт 39 </w:t>
      </w:r>
      <w:proofErr w:type="gramStart"/>
      <w:r w:rsidRPr="00FD6EC5">
        <w:rPr>
          <w:rFonts w:ascii="Times New Roman" w:eastAsia="Times New Roman" w:hAnsi="Times New Roman" w:cs="Times New Roman"/>
          <w:sz w:val="24"/>
          <w:szCs w:val="24"/>
          <w:lang w:eastAsia="ru-RU"/>
        </w:rPr>
        <w:t>п</w:t>
      </w:r>
      <w:proofErr w:type="gramEnd"/>
      <w:r w:rsidRPr="00FD6EC5">
        <w:rPr>
          <w:rFonts w:ascii="Times New Roman" w:eastAsia="Times New Roman" w:hAnsi="Times New Roman" w:cs="Times New Roman"/>
          <w:sz w:val="24"/>
          <w:szCs w:val="24"/>
          <w:lang w:eastAsia="ru-RU"/>
        </w:rPr>
        <w:t>ісля слів "забезпечення функціонування" доповнити словом "урядової";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1" w:name="n212"/>
      <w:bookmarkEnd w:id="211"/>
      <w:r w:rsidRPr="00FD6EC5">
        <w:rPr>
          <w:rFonts w:ascii="Times New Roman" w:eastAsia="Times New Roman" w:hAnsi="Times New Roman" w:cs="Times New Roman"/>
          <w:sz w:val="24"/>
          <w:szCs w:val="24"/>
          <w:lang w:eastAsia="ru-RU"/>
        </w:rPr>
        <w:t>доповнити пунктами 85-92 такого змісту: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2" w:name="n213"/>
      <w:bookmarkEnd w:id="212"/>
      <w:r w:rsidRPr="00FD6EC5">
        <w:rPr>
          <w:rFonts w:ascii="Times New Roman" w:eastAsia="Times New Roman" w:hAnsi="Times New Roman" w:cs="Times New Roman"/>
          <w:sz w:val="24"/>
          <w:szCs w:val="24"/>
          <w:lang w:eastAsia="ru-RU"/>
        </w:rPr>
        <w:t xml:space="preserve">"85) формування та реалізація державної політики щодо захисту у кіберпросторі державних інформаційних ресурсів та інформації, вимога щодо захисту якої встановлена законом, кіберзахисту критичної інформаційної інфраструктури, здійснення </w:t>
      </w:r>
      <w:proofErr w:type="gramStart"/>
      <w:r w:rsidRPr="00FD6EC5">
        <w:rPr>
          <w:rFonts w:ascii="Times New Roman" w:eastAsia="Times New Roman" w:hAnsi="Times New Roman" w:cs="Times New Roman"/>
          <w:sz w:val="24"/>
          <w:szCs w:val="24"/>
          <w:lang w:eastAsia="ru-RU"/>
        </w:rPr>
        <w:t>державного</w:t>
      </w:r>
      <w:proofErr w:type="gramEnd"/>
      <w:r w:rsidRPr="00FD6EC5">
        <w:rPr>
          <w:rFonts w:ascii="Times New Roman" w:eastAsia="Times New Roman" w:hAnsi="Times New Roman" w:cs="Times New Roman"/>
          <w:sz w:val="24"/>
          <w:szCs w:val="24"/>
          <w:lang w:eastAsia="ru-RU"/>
        </w:rPr>
        <w:t xml:space="preserve"> контролю у цих сферах;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3" w:name="n214"/>
      <w:bookmarkEnd w:id="213"/>
      <w:r w:rsidRPr="00FD6EC5">
        <w:rPr>
          <w:rFonts w:ascii="Times New Roman" w:eastAsia="Times New Roman" w:hAnsi="Times New Roman" w:cs="Times New Roman"/>
          <w:sz w:val="24"/>
          <w:szCs w:val="24"/>
          <w:lang w:eastAsia="ru-RU"/>
        </w:rPr>
        <w:t>86) координація діяльності суб’єктів забезпечення кібербезпеки щодо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4" w:name="n215"/>
      <w:bookmarkEnd w:id="214"/>
      <w:r w:rsidRPr="00FD6EC5">
        <w:rPr>
          <w:rFonts w:ascii="Times New Roman" w:eastAsia="Times New Roman" w:hAnsi="Times New Roman" w:cs="Times New Roman"/>
          <w:sz w:val="24"/>
          <w:szCs w:val="24"/>
          <w:lang w:eastAsia="ru-RU"/>
        </w:rPr>
        <w:t>87) забезпечення створення та функціонування Національної телекомунікаційної мережі;</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5" w:name="n216"/>
      <w:bookmarkEnd w:id="215"/>
      <w:r w:rsidRPr="00FD6EC5">
        <w:rPr>
          <w:rFonts w:ascii="Times New Roman" w:eastAsia="Times New Roman" w:hAnsi="Times New Roman" w:cs="Times New Roman"/>
          <w:sz w:val="24"/>
          <w:szCs w:val="24"/>
          <w:lang w:eastAsia="ru-RU"/>
        </w:rPr>
        <w:t xml:space="preserve">88) впровадження організаційно-технічної моделі кіберзахисту, здійснення організаційно-технічних заходів із запобігання, виявлення та реагування </w:t>
      </w:r>
      <w:proofErr w:type="gramStart"/>
      <w:r w:rsidRPr="00FD6EC5">
        <w:rPr>
          <w:rFonts w:ascii="Times New Roman" w:eastAsia="Times New Roman" w:hAnsi="Times New Roman" w:cs="Times New Roman"/>
          <w:sz w:val="24"/>
          <w:szCs w:val="24"/>
          <w:lang w:eastAsia="ru-RU"/>
        </w:rPr>
        <w:t>на</w:t>
      </w:r>
      <w:proofErr w:type="gramEnd"/>
      <w:r w:rsidRPr="00FD6EC5">
        <w:rPr>
          <w:rFonts w:ascii="Times New Roman" w:eastAsia="Times New Roman" w:hAnsi="Times New Roman" w:cs="Times New Roman"/>
          <w:sz w:val="24"/>
          <w:szCs w:val="24"/>
          <w:lang w:eastAsia="ru-RU"/>
        </w:rPr>
        <w:t xml:space="preserve"> кіберінциденти і кібератаки та усунення їх наслідків;</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6" w:name="n217"/>
      <w:bookmarkEnd w:id="216"/>
      <w:r w:rsidRPr="00FD6EC5">
        <w:rPr>
          <w:rFonts w:ascii="Times New Roman" w:eastAsia="Times New Roman" w:hAnsi="Times New Roman" w:cs="Times New Roman"/>
          <w:sz w:val="24"/>
          <w:szCs w:val="24"/>
          <w:lang w:eastAsia="ru-RU"/>
        </w:rPr>
        <w:t xml:space="preserve">89) інформування </w:t>
      </w:r>
      <w:proofErr w:type="gramStart"/>
      <w:r w:rsidRPr="00FD6EC5">
        <w:rPr>
          <w:rFonts w:ascii="Times New Roman" w:eastAsia="Times New Roman" w:hAnsi="Times New Roman" w:cs="Times New Roman"/>
          <w:sz w:val="24"/>
          <w:szCs w:val="24"/>
          <w:lang w:eastAsia="ru-RU"/>
        </w:rPr>
        <w:t>про</w:t>
      </w:r>
      <w:proofErr w:type="gramEnd"/>
      <w:r w:rsidRPr="00FD6EC5">
        <w:rPr>
          <w:rFonts w:ascii="Times New Roman" w:eastAsia="Times New Roman" w:hAnsi="Times New Roman" w:cs="Times New Roman"/>
          <w:sz w:val="24"/>
          <w:szCs w:val="24"/>
          <w:lang w:eastAsia="ru-RU"/>
        </w:rPr>
        <w:t xml:space="preserve"> кіберзагрози </w:t>
      </w:r>
      <w:proofErr w:type="gramStart"/>
      <w:r w:rsidRPr="00FD6EC5">
        <w:rPr>
          <w:rFonts w:ascii="Times New Roman" w:eastAsia="Times New Roman" w:hAnsi="Times New Roman" w:cs="Times New Roman"/>
          <w:sz w:val="24"/>
          <w:szCs w:val="24"/>
          <w:lang w:eastAsia="ru-RU"/>
        </w:rPr>
        <w:t>та</w:t>
      </w:r>
      <w:proofErr w:type="gramEnd"/>
      <w:r w:rsidRPr="00FD6EC5">
        <w:rPr>
          <w:rFonts w:ascii="Times New Roman" w:eastAsia="Times New Roman" w:hAnsi="Times New Roman" w:cs="Times New Roman"/>
          <w:sz w:val="24"/>
          <w:szCs w:val="24"/>
          <w:lang w:eastAsia="ru-RU"/>
        </w:rPr>
        <w:t xml:space="preserve"> відповідні методи захисту від них;</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7" w:name="n218"/>
      <w:bookmarkEnd w:id="217"/>
      <w:r w:rsidRPr="00FD6EC5">
        <w:rPr>
          <w:rFonts w:ascii="Times New Roman" w:eastAsia="Times New Roman" w:hAnsi="Times New Roman" w:cs="Times New Roman"/>
          <w:sz w:val="24"/>
          <w:szCs w:val="24"/>
          <w:lang w:eastAsia="ru-RU"/>
        </w:rPr>
        <w:t xml:space="preserve">90) забезпечення впровадження системи аудиту інформаційної безпеки </w:t>
      </w:r>
      <w:proofErr w:type="gramStart"/>
      <w:r w:rsidRPr="00FD6EC5">
        <w:rPr>
          <w:rFonts w:ascii="Times New Roman" w:eastAsia="Times New Roman" w:hAnsi="Times New Roman" w:cs="Times New Roman"/>
          <w:sz w:val="24"/>
          <w:szCs w:val="24"/>
          <w:lang w:eastAsia="ru-RU"/>
        </w:rPr>
        <w:t>на</w:t>
      </w:r>
      <w:proofErr w:type="gramEnd"/>
      <w:r w:rsidRPr="00FD6EC5">
        <w:rPr>
          <w:rFonts w:ascii="Times New Roman" w:eastAsia="Times New Roman" w:hAnsi="Times New Roman" w:cs="Times New Roman"/>
          <w:sz w:val="24"/>
          <w:szCs w:val="24"/>
          <w:lang w:eastAsia="ru-RU"/>
        </w:rPr>
        <w:t xml:space="preserve"> об’єктах критичної інфраструктури, встановлення вимог до аудиторів інформаційної безпеки, їх атестації (переатестації);</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8" w:name="n219"/>
      <w:bookmarkEnd w:id="218"/>
      <w:r w:rsidRPr="00FD6EC5">
        <w:rPr>
          <w:rFonts w:ascii="Times New Roman" w:eastAsia="Times New Roman" w:hAnsi="Times New Roman" w:cs="Times New Roman"/>
          <w:sz w:val="24"/>
          <w:szCs w:val="24"/>
          <w:lang w:eastAsia="ru-RU"/>
        </w:rPr>
        <w:t>91) координація, організація та проведення аудиту захищеності комунікаційних і технологічних систем об’єкті</w:t>
      </w:r>
      <w:proofErr w:type="gramStart"/>
      <w:r w:rsidRPr="00FD6EC5">
        <w:rPr>
          <w:rFonts w:ascii="Times New Roman" w:eastAsia="Times New Roman" w:hAnsi="Times New Roman" w:cs="Times New Roman"/>
          <w:sz w:val="24"/>
          <w:szCs w:val="24"/>
          <w:lang w:eastAsia="ru-RU"/>
        </w:rPr>
        <w:t>в</w:t>
      </w:r>
      <w:proofErr w:type="gramEnd"/>
      <w:r w:rsidRPr="00FD6EC5">
        <w:rPr>
          <w:rFonts w:ascii="Times New Roman" w:eastAsia="Times New Roman" w:hAnsi="Times New Roman" w:cs="Times New Roman"/>
          <w:sz w:val="24"/>
          <w:szCs w:val="24"/>
          <w:lang w:eastAsia="ru-RU"/>
        </w:rPr>
        <w:t xml:space="preserve"> критичної інфраструктури на вразливість;</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19" w:name="n220"/>
      <w:bookmarkEnd w:id="219"/>
      <w:r w:rsidRPr="00FD6EC5">
        <w:rPr>
          <w:rFonts w:ascii="Times New Roman" w:eastAsia="Times New Roman" w:hAnsi="Times New Roman" w:cs="Times New Roman"/>
          <w:sz w:val="24"/>
          <w:szCs w:val="24"/>
          <w:lang w:eastAsia="ru-RU"/>
        </w:rPr>
        <w:t xml:space="preserve">92) забезпечення функціонування </w:t>
      </w:r>
      <w:proofErr w:type="gramStart"/>
      <w:r w:rsidRPr="00FD6EC5">
        <w:rPr>
          <w:rFonts w:ascii="Times New Roman" w:eastAsia="Times New Roman" w:hAnsi="Times New Roman" w:cs="Times New Roman"/>
          <w:sz w:val="24"/>
          <w:szCs w:val="24"/>
          <w:lang w:eastAsia="ru-RU"/>
        </w:rPr>
        <w:t>Державного</w:t>
      </w:r>
      <w:proofErr w:type="gramEnd"/>
      <w:r w:rsidRPr="00FD6EC5">
        <w:rPr>
          <w:rFonts w:ascii="Times New Roman" w:eastAsia="Times New Roman" w:hAnsi="Times New Roman" w:cs="Times New Roman"/>
          <w:sz w:val="24"/>
          <w:szCs w:val="24"/>
          <w:lang w:eastAsia="ru-RU"/>
        </w:rPr>
        <w:t xml:space="preserve"> центру кіберзахисту".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20" w:name="n221"/>
      <w:bookmarkEnd w:id="220"/>
      <w:r w:rsidRPr="00FD6EC5">
        <w:rPr>
          <w:rFonts w:ascii="Times New Roman" w:eastAsia="Times New Roman" w:hAnsi="Times New Roman" w:cs="Times New Roman"/>
          <w:sz w:val="24"/>
          <w:szCs w:val="24"/>
          <w:lang w:eastAsia="ru-RU"/>
        </w:rPr>
        <w:t>3. Кабінету Міні</w:t>
      </w:r>
      <w:proofErr w:type="gramStart"/>
      <w:r w:rsidRPr="00FD6EC5">
        <w:rPr>
          <w:rFonts w:ascii="Times New Roman" w:eastAsia="Times New Roman" w:hAnsi="Times New Roman" w:cs="Times New Roman"/>
          <w:sz w:val="24"/>
          <w:szCs w:val="24"/>
          <w:lang w:eastAsia="ru-RU"/>
        </w:rPr>
        <w:t>стр</w:t>
      </w:r>
      <w:proofErr w:type="gramEnd"/>
      <w:r w:rsidRPr="00FD6EC5">
        <w:rPr>
          <w:rFonts w:ascii="Times New Roman" w:eastAsia="Times New Roman" w:hAnsi="Times New Roman" w:cs="Times New Roman"/>
          <w:sz w:val="24"/>
          <w:szCs w:val="24"/>
          <w:lang w:eastAsia="ru-RU"/>
        </w:rPr>
        <w:t>ів України у тримісячний строк з дня набрання чинності цим Законом: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21" w:name="n222"/>
      <w:bookmarkEnd w:id="221"/>
      <w:r w:rsidRPr="00FD6EC5">
        <w:rPr>
          <w:rFonts w:ascii="Times New Roman" w:eastAsia="Times New Roman" w:hAnsi="Times New Roman" w:cs="Times New Roman"/>
          <w:sz w:val="24"/>
          <w:szCs w:val="24"/>
          <w:lang w:eastAsia="ru-RU"/>
        </w:rPr>
        <w:t xml:space="preserve">забезпечити прийняття нормативно-правових актів, необхідних </w:t>
      </w:r>
      <w:proofErr w:type="gramStart"/>
      <w:r w:rsidRPr="00FD6EC5">
        <w:rPr>
          <w:rFonts w:ascii="Times New Roman" w:eastAsia="Times New Roman" w:hAnsi="Times New Roman" w:cs="Times New Roman"/>
          <w:sz w:val="24"/>
          <w:szCs w:val="24"/>
          <w:lang w:eastAsia="ru-RU"/>
        </w:rPr>
        <w:t>для</w:t>
      </w:r>
      <w:proofErr w:type="gramEnd"/>
      <w:r w:rsidRPr="00FD6EC5">
        <w:rPr>
          <w:rFonts w:ascii="Times New Roman" w:eastAsia="Times New Roman" w:hAnsi="Times New Roman" w:cs="Times New Roman"/>
          <w:sz w:val="24"/>
          <w:szCs w:val="24"/>
          <w:lang w:eastAsia="ru-RU"/>
        </w:rPr>
        <w:t xml:space="preserve"> реалізації цього Закону;</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22" w:name="n223"/>
      <w:bookmarkEnd w:id="222"/>
      <w:r w:rsidRPr="00FD6EC5">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FD6EC5">
        <w:rPr>
          <w:rFonts w:ascii="Times New Roman" w:eastAsia="Times New Roman" w:hAnsi="Times New Roman" w:cs="Times New Roman"/>
          <w:sz w:val="24"/>
          <w:szCs w:val="24"/>
          <w:lang w:eastAsia="ru-RU"/>
        </w:rPr>
        <w:t>у</w:t>
      </w:r>
      <w:proofErr w:type="gramEnd"/>
      <w:r w:rsidRPr="00FD6EC5">
        <w:rPr>
          <w:rFonts w:ascii="Times New Roman" w:eastAsia="Times New Roman" w:hAnsi="Times New Roman" w:cs="Times New Roman"/>
          <w:sz w:val="24"/>
          <w:szCs w:val="24"/>
          <w:lang w:eastAsia="ru-RU"/>
        </w:rPr>
        <w:t xml:space="preserve"> відповідність із цим Законом;</w:t>
      </w:r>
    </w:p>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23" w:name="n224"/>
      <w:bookmarkEnd w:id="223"/>
      <w:r w:rsidRPr="00FD6EC5">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Spacing w:w="0" w:type="dxa"/>
        <w:tblCellMar>
          <w:left w:w="0" w:type="dxa"/>
          <w:right w:w="0" w:type="dxa"/>
        </w:tblCellMar>
        <w:tblLook w:val="04A0" w:firstRow="1" w:lastRow="0" w:firstColumn="1" w:lastColumn="0" w:noHBand="0" w:noVBand="1"/>
      </w:tblPr>
      <w:tblGrid>
        <w:gridCol w:w="3147"/>
        <w:gridCol w:w="7342"/>
      </w:tblGrid>
      <w:tr w:rsidR="00FD6EC5" w:rsidRPr="00FD6EC5" w:rsidTr="00FD6EC5">
        <w:trPr>
          <w:tblCellSpacing w:w="0" w:type="dxa"/>
        </w:trPr>
        <w:tc>
          <w:tcPr>
            <w:tcW w:w="1500" w:type="pct"/>
            <w:hideMark/>
          </w:tcPr>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bookmarkStart w:id="224" w:name="n225"/>
            <w:bookmarkEnd w:id="224"/>
            <w:r w:rsidRPr="00FD6EC5">
              <w:rPr>
                <w:rFonts w:ascii="Times New Roman" w:eastAsia="Times New Roman" w:hAnsi="Times New Roman" w:cs="Times New Roman"/>
                <w:sz w:val="24"/>
                <w:szCs w:val="24"/>
                <w:lang w:eastAsia="ru-RU"/>
              </w:rPr>
              <w:t>Президент України</w:t>
            </w:r>
          </w:p>
        </w:tc>
        <w:tc>
          <w:tcPr>
            <w:tcW w:w="3500" w:type="pct"/>
            <w:hideMark/>
          </w:tcPr>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r w:rsidRPr="00FD6EC5">
              <w:rPr>
                <w:rFonts w:ascii="Times New Roman" w:eastAsia="Times New Roman" w:hAnsi="Times New Roman" w:cs="Times New Roman"/>
                <w:sz w:val="24"/>
                <w:szCs w:val="24"/>
                <w:lang w:eastAsia="ru-RU"/>
              </w:rPr>
              <w:t>П.ПОРОШЕНКО</w:t>
            </w:r>
          </w:p>
        </w:tc>
      </w:tr>
      <w:tr w:rsidR="00FD6EC5" w:rsidRPr="00FD6EC5" w:rsidTr="00FD6EC5">
        <w:trPr>
          <w:tblCellSpacing w:w="0" w:type="dxa"/>
        </w:trPr>
        <w:tc>
          <w:tcPr>
            <w:tcW w:w="0" w:type="auto"/>
            <w:hideMark/>
          </w:tcPr>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r w:rsidRPr="00FD6EC5">
              <w:rPr>
                <w:rFonts w:ascii="Times New Roman" w:eastAsia="Times New Roman" w:hAnsi="Times New Roman" w:cs="Times New Roman"/>
                <w:sz w:val="24"/>
                <w:szCs w:val="24"/>
                <w:lang w:eastAsia="ru-RU"/>
              </w:rPr>
              <w:t xml:space="preserve">м. Київ </w:t>
            </w:r>
            <w:r w:rsidRPr="00FD6EC5">
              <w:rPr>
                <w:rFonts w:ascii="Times New Roman" w:eastAsia="Times New Roman" w:hAnsi="Times New Roman" w:cs="Times New Roman"/>
                <w:sz w:val="24"/>
                <w:szCs w:val="24"/>
                <w:lang w:eastAsia="ru-RU"/>
              </w:rPr>
              <w:br/>
              <w:t xml:space="preserve">5 жовтня 2017 року </w:t>
            </w:r>
            <w:r w:rsidRPr="00FD6EC5">
              <w:rPr>
                <w:rFonts w:ascii="Times New Roman" w:eastAsia="Times New Roman" w:hAnsi="Times New Roman" w:cs="Times New Roman"/>
                <w:sz w:val="24"/>
                <w:szCs w:val="24"/>
                <w:lang w:eastAsia="ru-RU"/>
              </w:rPr>
              <w:br/>
              <w:t>№ 2163-VIII</w:t>
            </w:r>
          </w:p>
        </w:tc>
        <w:tc>
          <w:tcPr>
            <w:tcW w:w="0" w:type="auto"/>
            <w:hideMark/>
          </w:tcPr>
          <w:p w:rsidR="00FD6EC5" w:rsidRPr="00FD6EC5" w:rsidRDefault="00FD6EC5" w:rsidP="00FD6EC5">
            <w:pPr>
              <w:spacing w:after="0" w:line="240" w:lineRule="auto"/>
              <w:ind w:firstLine="284"/>
              <w:rPr>
                <w:rFonts w:ascii="Times New Roman" w:eastAsia="Times New Roman" w:hAnsi="Times New Roman" w:cs="Times New Roman"/>
                <w:sz w:val="24"/>
                <w:szCs w:val="24"/>
                <w:lang w:eastAsia="ru-RU"/>
              </w:rPr>
            </w:pPr>
          </w:p>
        </w:tc>
      </w:tr>
    </w:tbl>
    <w:p w:rsidR="008F617C" w:rsidRDefault="008F617C"/>
    <w:sectPr w:rsidR="008F617C" w:rsidSect="00FD6EC5">
      <w:pgSz w:w="11906" w:h="16838"/>
      <w:pgMar w:top="426"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C5"/>
    <w:rsid w:val="008F617C"/>
    <w:rsid w:val="00FD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D6EC5"/>
  </w:style>
  <w:style w:type="paragraph" w:customStyle="1" w:styleId="rvps6">
    <w:name w:val="rvps6"/>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D6EC5"/>
  </w:style>
  <w:style w:type="character" w:customStyle="1" w:styleId="rvts44">
    <w:name w:val="rvts44"/>
    <w:basedOn w:val="a0"/>
    <w:rsid w:val="00FD6EC5"/>
  </w:style>
  <w:style w:type="paragraph" w:customStyle="1" w:styleId="rvps2">
    <w:name w:val="rvps2"/>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D6EC5"/>
  </w:style>
  <w:style w:type="character" w:styleId="a3">
    <w:name w:val="Hyperlink"/>
    <w:basedOn w:val="a0"/>
    <w:uiPriority w:val="99"/>
    <w:semiHidden/>
    <w:unhideWhenUsed/>
    <w:rsid w:val="00FD6EC5"/>
    <w:rPr>
      <w:color w:val="0000FF"/>
      <w:u w:val="single"/>
    </w:rPr>
  </w:style>
  <w:style w:type="paragraph" w:customStyle="1" w:styleId="rvps4">
    <w:name w:val="rvps4"/>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6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D6EC5"/>
  </w:style>
  <w:style w:type="paragraph" w:customStyle="1" w:styleId="rvps6">
    <w:name w:val="rvps6"/>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D6EC5"/>
  </w:style>
  <w:style w:type="character" w:customStyle="1" w:styleId="rvts44">
    <w:name w:val="rvts44"/>
    <w:basedOn w:val="a0"/>
    <w:rsid w:val="00FD6EC5"/>
  </w:style>
  <w:style w:type="paragraph" w:customStyle="1" w:styleId="rvps2">
    <w:name w:val="rvps2"/>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D6EC5"/>
  </w:style>
  <w:style w:type="character" w:styleId="a3">
    <w:name w:val="Hyperlink"/>
    <w:basedOn w:val="a0"/>
    <w:uiPriority w:val="99"/>
    <w:semiHidden/>
    <w:unhideWhenUsed/>
    <w:rsid w:val="00FD6EC5"/>
    <w:rPr>
      <w:color w:val="0000FF"/>
      <w:u w:val="single"/>
    </w:rPr>
  </w:style>
  <w:style w:type="paragraph" w:customStyle="1" w:styleId="rvps4">
    <w:name w:val="rvps4"/>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D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6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69830">
      <w:bodyDiv w:val="1"/>
      <w:marLeft w:val="0"/>
      <w:marRight w:val="0"/>
      <w:marTop w:val="0"/>
      <w:marBottom w:val="0"/>
      <w:divBdr>
        <w:top w:val="none" w:sz="0" w:space="0" w:color="auto"/>
        <w:left w:val="none" w:sz="0" w:space="0" w:color="auto"/>
        <w:bottom w:val="none" w:sz="0" w:space="0" w:color="auto"/>
        <w:right w:val="none" w:sz="0" w:space="0" w:color="auto"/>
      </w:divBdr>
      <w:divsChild>
        <w:div w:id="1960337535">
          <w:marLeft w:val="0"/>
          <w:marRight w:val="0"/>
          <w:marTop w:val="0"/>
          <w:marBottom w:val="0"/>
          <w:divBdr>
            <w:top w:val="none" w:sz="0" w:space="0" w:color="auto"/>
            <w:left w:val="none" w:sz="0" w:space="0" w:color="auto"/>
            <w:bottom w:val="none" w:sz="0" w:space="0" w:color="auto"/>
            <w:right w:val="none" w:sz="0" w:space="0" w:color="auto"/>
          </w:divBdr>
        </w:div>
        <w:div w:id="160302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64-15/paran12" TargetMode="External"/><Relationship Id="rId13" Type="http://schemas.openxmlformats.org/officeDocument/2006/relationships/hyperlink" Target="http://zakon3.rada.gov.ua/laws/show/254%D0%BA/96-%D0%B2%D1%80" TargetMode="External"/><Relationship Id="rId18" Type="http://schemas.openxmlformats.org/officeDocument/2006/relationships/hyperlink" Target="http://zakon3.rada.gov.ua/laws/show/2163-19/print" TargetMode="External"/><Relationship Id="rId26" Type="http://schemas.openxmlformats.org/officeDocument/2006/relationships/hyperlink" Target="http://zakon3.rada.gov.ua/laws/show/2331-14" TargetMode="External"/><Relationship Id="rId39" Type="http://schemas.openxmlformats.org/officeDocument/2006/relationships/hyperlink" Target="http://zakon3.rada.gov.ua/laws/show/3475-15/paran35" TargetMode="External"/><Relationship Id="rId3" Type="http://schemas.openxmlformats.org/officeDocument/2006/relationships/settings" Target="settings.xml"/><Relationship Id="rId21" Type="http://schemas.openxmlformats.org/officeDocument/2006/relationships/hyperlink" Target="http://zakon3.rada.gov.ua/laws/show/2163-19/print" TargetMode="External"/><Relationship Id="rId34" Type="http://schemas.openxmlformats.org/officeDocument/2006/relationships/hyperlink" Target="http://zakon3.rada.gov.ua/laws/show/3160-15" TargetMode="External"/><Relationship Id="rId42" Type="http://schemas.openxmlformats.org/officeDocument/2006/relationships/theme" Target="theme/theme1.xml"/><Relationship Id="rId7" Type="http://schemas.openxmlformats.org/officeDocument/2006/relationships/hyperlink" Target="http://zakon3.rada.gov.ua/laws/show/964-15/paran11" TargetMode="External"/><Relationship Id="rId12" Type="http://schemas.openxmlformats.org/officeDocument/2006/relationships/hyperlink" Target="http://zakon3.rada.gov.ua/laws/show/2297-17" TargetMode="External"/><Relationship Id="rId17" Type="http://schemas.openxmlformats.org/officeDocument/2006/relationships/hyperlink" Target="http://zakon3.rada.gov.ua/laws/show/254%D0%BA/96-%D0%B2%D1%80" TargetMode="External"/><Relationship Id="rId25" Type="http://schemas.openxmlformats.org/officeDocument/2006/relationships/hyperlink" Target="http://zakon3.rada.gov.ua/laws/show/1932-12/paran189" TargetMode="External"/><Relationship Id="rId33" Type="http://schemas.openxmlformats.org/officeDocument/2006/relationships/hyperlink" Target="http://zakon3.rada.gov.ua/laws/show/96/2016/paran11" TargetMode="External"/><Relationship Id="rId38" Type="http://schemas.openxmlformats.org/officeDocument/2006/relationships/hyperlink" Target="http://zakon3.rada.gov.ua/laws/show/3475-15/paran35" TargetMode="External"/><Relationship Id="rId2" Type="http://schemas.microsoft.com/office/2007/relationships/stylesWithEffects" Target="stylesWithEffects.xml"/><Relationship Id="rId16" Type="http://schemas.openxmlformats.org/officeDocument/2006/relationships/hyperlink" Target="http://zakon3.rada.gov.ua/laws/show/254%D0%BA/96-%D0%B2%D1%80" TargetMode="External"/><Relationship Id="rId20" Type="http://schemas.openxmlformats.org/officeDocument/2006/relationships/hyperlink" Target="http://zakon3.rada.gov.ua/laws/show/2163-19/print" TargetMode="External"/><Relationship Id="rId29" Type="http://schemas.openxmlformats.org/officeDocument/2006/relationships/hyperlink" Target="http://zakon3.rada.gov.ua/laws/show/964-15/paran1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laws/show/964-15/paran9" TargetMode="External"/><Relationship Id="rId11" Type="http://schemas.openxmlformats.org/officeDocument/2006/relationships/hyperlink" Target="http://zakon3.rada.gov.ua/laws/show/96/2016/paran11" TargetMode="External"/><Relationship Id="rId24" Type="http://schemas.openxmlformats.org/officeDocument/2006/relationships/hyperlink" Target="http://zakon3.rada.gov.ua/laws/show/1932-12/paran168" TargetMode="External"/><Relationship Id="rId32" Type="http://schemas.openxmlformats.org/officeDocument/2006/relationships/hyperlink" Target="http://zakon3.rada.gov.ua/laws/show/964-15/paran234" TargetMode="External"/><Relationship Id="rId37" Type="http://schemas.openxmlformats.org/officeDocument/2006/relationships/hyperlink" Target="http://zakon3.rada.gov.ua/laws/show/3475-15/paran31" TargetMode="External"/><Relationship Id="rId40" Type="http://schemas.openxmlformats.org/officeDocument/2006/relationships/hyperlink" Target="http://zakon3.rada.gov.ua/laws/show/3475-15/paran126" TargetMode="External"/><Relationship Id="rId5" Type="http://schemas.openxmlformats.org/officeDocument/2006/relationships/image" Target="media/image1.gif"/><Relationship Id="rId15" Type="http://schemas.openxmlformats.org/officeDocument/2006/relationships/hyperlink" Target="http://zakon3.rada.gov.ua/laws/show/1479-14" TargetMode="External"/><Relationship Id="rId23" Type="http://schemas.openxmlformats.org/officeDocument/2006/relationships/hyperlink" Target="http://zakon3.rada.gov.ua/laws/show/1932-12" TargetMode="External"/><Relationship Id="rId28" Type="http://schemas.openxmlformats.org/officeDocument/2006/relationships/hyperlink" Target="http://zakon3.rada.gov.ua/laws/show/964-15/paran9" TargetMode="External"/><Relationship Id="rId36" Type="http://schemas.openxmlformats.org/officeDocument/2006/relationships/hyperlink" Target="http://zakon3.rada.gov.ua/laws/show/3475-15/paran31" TargetMode="External"/><Relationship Id="rId10" Type="http://schemas.openxmlformats.org/officeDocument/2006/relationships/hyperlink" Target="http://zakon3.rada.gov.ua/laws/show/994_575" TargetMode="External"/><Relationship Id="rId19" Type="http://schemas.openxmlformats.org/officeDocument/2006/relationships/hyperlink" Target="http://zakon3.rada.gov.ua/laws/show/2163-19/print" TargetMode="External"/><Relationship Id="rId31" Type="http://schemas.openxmlformats.org/officeDocument/2006/relationships/hyperlink" Target="http://zakon3.rada.gov.ua/laws/show/964-15/paran221" TargetMode="External"/><Relationship Id="rId4" Type="http://schemas.openxmlformats.org/officeDocument/2006/relationships/webSettings" Target="webSettings.xml"/><Relationship Id="rId9" Type="http://schemas.openxmlformats.org/officeDocument/2006/relationships/hyperlink" Target="http://zakon3.rada.gov.ua/laws/show/254%D0%BA/96-%D0%B2%D1%80" TargetMode="External"/><Relationship Id="rId14" Type="http://schemas.openxmlformats.org/officeDocument/2006/relationships/hyperlink" Target="http://zakon3.rada.gov.ua/laws/show/1518-14" TargetMode="External"/><Relationship Id="rId22" Type="http://schemas.openxmlformats.org/officeDocument/2006/relationships/hyperlink" Target="http://zakon3.rada.gov.ua/laws/show/679-14/paran109" TargetMode="External"/><Relationship Id="rId27" Type="http://schemas.openxmlformats.org/officeDocument/2006/relationships/hyperlink" Target="http://zakon3.rada.gov.ua/laws/show/964-15" TargetMode="External"/><Relationship Id="rId30" Type="http://schemas.openxmlformats.org/officeDocument/2006/relationships/hyperlink" Target="http://zakon3.rada.gov.ua/laws/show/96/2016/paran11" TargetMode="External"/><Relationship Id="rId35" Type="http://schemas.openxmlformats.org/officeDocument/2006/relationships/hyperlink" Target="http://zakon3.rada.gov.ua/laws/show/347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7440</Words>
  <Characters>42410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Admin12</dc:creator>
  <cp:lastModifiedBy>Admin12</cp:lastModifiedBy>
  <cp:revision>1</cp:revision>
  <cp:lastPrinted>2018-02-14T13:05:00Z</cp:lastPrinted>
  <dcterms:created xsi:type="dcterms:W3CDTF">2018-02-14T13:05:00Z</dcterms:created>
  <dcterms:modified xsi:type="dcterms:W3CDTF">2018-02-14T13:23:00Z</dcterms:modified>
</cp:coreProperties>
</file>